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31" w:rsidRPr="008F6B31" w:rsidRDefault="00734EF6" w:rsidP="008F6B31">
      <w:pPr>
        <w:pStyle w:val="NoSpacing"/>
        <w:jc w:val="center"/>
        <w:rPr>
          <w:b/>
          <w:sz w:val="24"/>
          <w:szCs w:val="24"/>
        </w:rPr>
      </w:pPr>
      <w:r>
        <w:rPr>
          <w:b/>
          <w:sz w:val="24"/>
          <w:szCs w:val="24"/>
        </w:rPr>
        <w:t xml:space="preserve">RESOLUTION NO. </w:t>
      </w:r>
      <w:r w:rsidR="008F6B31" w:rsidRPr="008F6B31">
        <w:rPr>
          <w:b/>
          <w:sz w:val="24"/>
          <w:szCs w:val="24"/>
        </w:rPr>
        <w:t>16-</w:t>
      </w:r>
      <w:r>
        <w:rPr>
          <w:b/>
          <w:sz w:val="24"/>
          <w:szCs w:val="24"/>
        </w:rPr>
        <w:t>04</w:t>
      </w:r>
    </w:p>
    <w:p w:rsidR="008F6B31" w:rsidRPr="008F6B31" w:rsidRDefault="008F6B31" w:rsidP="008F6B31">
      <w:pPr>
        <w:pStyle w:val="NoSpacing"/>
        <w:jc w:val="center"/>
        <w:rPr>
          <w:b/>
          <w:sz w:val="24"/>
          <w:szCs w:val="24"/>
        </w:rPr>
      </w:pPr>
      <w:r w:rsidRPr="008F6B31">
        <w:rPr>
          <w:b/>
          <w:sz w:val="24"/>
          <w:szCs w:val="24"/>
        </w:rPr>
        <w:t>PROPOSED RESOLUTION OF NECESSITY</w:t>
      </w:r>
    </w:p>
    <w:p w:rsidR="008F6B31" w:rsidRDefault="008F6B31" w:rsidP="008F6B31">
      <w:pPr>
        <w:pStyle w:val="NoSpacing"/>
      </w:pPr>
    </w:p>
    <w:p w:rsidR="008F6B31" w:rsidRDefault="008F6B31" w:rsidP="008F6B31">
      <w:pPr>
        <w:pStyle w:val="NoSpacing"/>
        <w:jc w:val="both"/>
      </w:pPr>
      <w:r>
        <w:t>BE IT RESOLVED, by the Town Board of the City of Humboldt, South Dakota (the “City</w:t>
      </w:r>
      <w:r w:rsidR="0030506B">
        <w:t>”</w:t>
      </w:r>
      <w:r>
        <w:t xml:space="preserve">), at a </w:t>
      </w:r>
      <w:r w:rsidR="00C123D6">
        <w:t>special</w:t>
      </w:r>
      <w:r>
        <w:t xml:space="preserve"> meeting thereof held at City Hall, 100 South Main Street, Humboldt, South Dakota at </w:t>
      </w:r>
      <w:r w:rsidR="00C123D6">
        <w:t>6</w:t>
      </w:r>
      <w:r>
        <w:t>:</w:t>
      </w:r>
      <w:r w:rsidR="0030506B">
        <w:t>30</w:t>
      </w:r>
      <w:r>
        <w:t xml:space="preserve"> o’clock p.m. on the </w:t>
      </w:r>
      <w:r w:rsidR="00C123D6">
        <w:t>2</w:t>
      </w:r>
      <w:r w:rsidR="00C123D6" w:rsidRPr="00C123D6">
        <w:rPr>
          <w:vertAlign w:val="superscript"/>
        </w:rPr>
        <w:t>nd</w:t>
      </w:r>
      <w:r>
        <w:t xml:space="preserve"> day of </w:t>
      </w:r>
      <w:r w:rsidR="00C123D6">
        <w:t>February</w:t>
      </w:r>
      <w:r>
        <w:t>, 2016, that the convenience and necessity has arisen to construct new concrete curb &amp; gutter, concrete approach pavement and concrete driveway pavement, as part of the 2016 Street and Utility Improvements Project, on 2</w:t>
      </w:r>
      <w:r w:rsidRPr="008F6B31">
        <w:rPr>
          <w:vertAlign w:val="superscript"/>
        </w:rPr>
        <w:t>nd</w:t>
      </w:r>
      <w:r>
        <w:t xml:space="preserve"> Avenue from Ford Street to Washington Street, on 4</w:t>
      </w:r>
      <w:r w:rsidRPr="008F6B31">
        <w:rPr>
          <w:vertAlign w:val="superscript"/>
        </w:rPr>
        <w:t>th</w:t>
      </w:r>
      <w:r>
        <w:t xml:space="preserve"> Avenue from Grant Street to Washington Street, on 5</w:t>
      </w:r>
      <w:r w:rsidRPr="008F6B31">
        <w:rPr>
          <w:vertAlign w:val="superscript"/>
        </w:rPr>
        <w:t>th</w:t>
      </w:r>
      <w:r>
        <w:t xml:space="preserve"> Avenue from Main Street to Washington Street, on Grant Street from 2</w:t>
      </w:r>
      <w:r w:rsidRPr="008F6B31">
        <w:rPr>
          <w:vertAlign w:val="superscript"/>
        </w:rPr>
        <w:t>nd</w:t>
      </w:r>
      <w:r>
        <w:t xml:space="preserve"> Avenue to 4</w:t>
      </w:r>
      <w:r w:rsidRPr="008F6B31">
        <w:rPr>
          <w:vertAlign w:val="superscript"/>
        </w:rPr>
        <w:t>th</w:t>
      </w:r>
      <w:r>
        <w:t xml:space="preserve"> Avenue and on Washington Street from 4</w:t>
      </w:r>
      <w:r w:rsidRPr="008F6B31">
        <w:rPr>
          <w:vertAlign w:val="superscript"/>
        </w:rPr>
        <w:t>th</w:t>
      </w:r>
      <w:r>
        <w:t xml:space="preserve"> Avenue to 5</w:t>
      </w:r>
      <w:r w:rsidRPr="008F6B31">
        <w:rPr>
          <w:vertAlign w:val="superscript"/>
        </w:rPr>
        <w:t>th</w:t>
      </w:r>
      <w:r>
        <w:t xml:space="preserve"> Avenue within the City of Humboldt, Minnehaha County, South Dakota.  Such properties affected being hereinafter named:</w:t>
      </w:r>
    </w:p>
    <w:p w:rsidR="008F6B31" w:rsidRDefault="008F6B31" w:rsidP="008F6B31">
      <w:pPr>
        <w:pStyle w:val="NoSpacing"/>
      </w:pPr>
    </w:p>
    <w:p w:rsidR="008F6B31" w:rsidRDefault="008F6B31" w:rsidP="008F6B31">
      <w:pPr>
        <w:pStyle w:val="NoSpacing"/>
        <w:jc w:val="center"/>
      </w:pPr>
      <w:r>
        <w:t>See attached Exhibit A</w:t>
      </w:r>
    </w:p>
    <w:p w:rsidR="008F6B31" w:rsidRDefault="008F6B31" w:rsidP="008F6B31">
      <w:pPr>
        <w:pStyle w:val="NoSpacing"/>
      </w:pPr>
    </w:p>
    <w:p w:rsidR="008F6B31" w:rsidRDefault="008F6B31" w:rsidP="008F6B31">
      <w:pPr>
        <w:pStyle w:val="NoSpacing"/>
        <w:jc w:val="both"/>
      </w:pPr>
      <w:r>
        <w:t>BE IT FURTHER RESOLVED, that the material to be used in the project shall be according to the plans and specifications prepared by engineers for the City of Humboldt and on file in the office of the Finance Officer and open to public inspection and incorporated hereby.</w:t>
      </w:r>
    </w:p>
    <w:p w:rsidR="008F6B31" w:rsidRDefault="008F6B31" w:rsidP="008F6B31">
      <w:pPr>
        <w:pStyle w:val="NoSpacing"/>
        <w:jc w:val="both"/>
      </w:pPr>
    </w:p>
    <w:p w:rsidR="008F6B31" w:rsidRDefault="00C123D6" w:rsidP="008F6B31">
      <w:pPr>
        <w:pStyle w:val="NoSpacing"/>
        <w:jc w:val="both"/>
      </w:pPr>
      <w:r>
        <w:t>BE IT FURTHER RESOL</w:t>
      </w:r>
      <w:r w:rsidR="008F6B31">
        <w:t>VED, that the total estimated cost of the project is</w:t>
      </w:r>
      <w:r w:rsidR="009937E8">
        <w:t xml:space="preserve"> </w:t>
      </w:r>
      <w:r>
        <w:t>$1</w:t>
      </w:r>
      <w:r w:rsidR="00A82DD3">
        <w:t>41,663.60</w:t>
      </w:r>
      <w:r>
        <w:t xml:space="preserve">.  The total costs shall include the contract price and all engineering, inspection, publication, fiscal, legal, and all other expenses incidental thereto.  The costs of the concrete curb and gutter, concrete approach pavement, and concrete driveway pavement improvements and all other expenses incidental thereto shall be assessed against all assessable lots and tracts of land fronting or abutting thereon to each of such lots or tracts above stated, according to the provisions of SDCL </w:t>
      </w:r>
      <w:r w:rsidR="00652262">
        <w:t xml:space="preserve">§9-43-79, as follows: 1) cost of concrete curb and gutter, concrete approach pavement, and concrete driveway pavement shall be assessed to the lots and tracts fronting or abutting the concrete curb and gutter, concrete approach pavement, and concrete driveway pavement improvement; and 2) engineering, inspection, publication, fiscal, legal, and all other expenses incidental to </w:t>
      </w:r>
      <w:r w:rsidR="00734EF6">
        <w:t xml:space="preserve">the concrete curb and gutter, concrete approach pavement, and concrete driveway pavement improvements </w:t>
      </w:r>
      <w:r w:rsidR="00652262">
        <w:t>shall be assessed based on number of feet fronting or abutting the concrete curb and gutter, concrete approach pavement, and concrete driveway pavement improvements.</w:t>
      </w:r>
    </w:p>
    <w:p w:rsidR="00652262" w:rsidRDefault="00652262" w:rsidP="008F6B31">
      <w:pPr>
        <w:pStyle w:val="NoSpacing"/>
        <w:jc w:val="both"/>
      </w:pPr>
    </w:p>
    <w:p w:rsidR="00652262" w:rsidRDefault="00652262" w:rsidP="008F6B31">
      <w:pPr>
        <w:pStyle w:val="NoSpacing"/>
        <w:jc w:val="both"/>
      </w:pPr>
      <w:r>
        <w:t>BE IT FURTHER RESOLVED, that the assessments will be divided into ten equal annual installments which shall be payable under Plan One, collection by the County Treasurer, as set forth in SDCL §9-43-102, et seq., and that all deferred installments shall bear interest at such rate as shall be determined by the Town Board, but not in excess of seven percent (7%) per annum.</w:t>
      </w:r>
    </w:p>
    <w:p w:rsidR="00652262" w:rsidRDefault="00652262" w:rsidP="008F6B31">
      <w:pPr>
        <w:pStyle w:val="NoSpacing"/>
        <w:jc w:val="both"/>
      </w:pPr>
    </w:p>
    <w:p w:rsidR="00652262" w:rsidRDefault="00652262" w:rsidP="008F6B31">
      <w:pPr>
        <w:pStyle w:val="NoSpacing"/>
        <w:jc w:val="both"/>
      </w:pPr>
      <w:r>
        <w:t xml:space="preserve">BE IT FURTHER </w:t>
      </w:r>
      <w:proofErr w:type="gramStart"/>
      <w:r>
        <w:t>RESOLVED, that</w:t>
      </w:r>
      <w:proofErr w:type="gramEnd"/>
      <w:r>
        <w:t xml:space="preserve"> the contractors who undertake to perform the work of construction herein provided for shall be paid in cash from City funds</w:t>
      </w:r>
      <w:r w:rsidR="00E34B9A">
        <w:t xml:space="preserve"> or borrowed funds that will be refunded, upon completion of the project, with the sale of special assessment bonds.</w:t>
      </w:r>
    </w:p>
    <w:p w:rsidR="00E34B9A" w:rsidRDefault="00E34B9A" w:rsidP="008F6B31">
      <w:pPr>
        <w:pStyle w:val="NoSpacing"/>
        <w:jc w:val="both"/>
      </w:pPr>
    </w:p>
    <w:p w:rsidR="00E34B9A" w:rsidRDefault="00E34B9A" w:rsidP="008F6B31">
      <w:pPr>
        <w:pStyle w:val="NoSpacing"/>
        <w:jc w:val="both"/>
      </w:pPr>
      <w:r>
        <w:t xml:space="preserve">BE IT FURTHER RESOLVED, that the above resolution shall be published </w:t>
      </w:r>
      <w:r w:rsidR="00734EF6">
        <w:t xml:space="preserve">once </w:t>
      </w:r>
      <w:r>
        <w:t xml:space="preserve">in the official newspaper of the City, with an appended notice stating the place and time at least ten (10) days after such publication, at which time, the Humboldt Town Board will meet for consideration of any objections to the proposed resolution by owners of property liable to be assessed for the improvement and the adoption of the resolution.  However, if such improvement be petitioned for by the owners of more </w:t>
      </w:r>
      <w:r>
        <w:lastRenderedPageBreak/>
        <w:t>than fifty-five percent (55%) of the frontage of the property to be assessed therefor, it may be provided for by resolution without publication.</w:t>
      </w:r>
    </w:p>
    <w:p w:rsidR="00E34B9A" w:rsidRDefault="00E34B9A" w:rsidP="008F6B31">
      <w:pPr>
        <w:pStyle w:val="NoSpacing"/>
        <w:jc w:val="both"/>
      </w:pPr>
    </w:p>
    <w:p w:rsidR="00E34B9A" w:rsidRDefault="00E34B9A" w:rsidP="008F6B31">
      <w:pPr>
        <w:pStyle w:val="NoSpacing"/>
        <w:jc w:val="both"/>
      </w:pPr>
      <w:r>
        <w:t>BE IT FURTHER RESOLVED, that notice be sent by first-class or certified mail to each person owning property liable to be assessed for the improvement; said notice to include all information required of the published notice.  If the property is occupied and has a street address, the written notice shall be sent to the owner in care of such address and, if not, to the last known address of the owner.  Notice shall not be required to be sent to any person who shall have petitioned in writing or consented in writing to such improvement.</w:t>
      </w:r>
    </w:p>
    <w:p w:rsidR="00E34B9A" w:rsidRDefault="00E34B9A" w:rsidP="008F6B31">
      <w:pPr>
        <w:pStyle w:val="NoSpacing"/>
        <w:jc w:val="both"/>
      </w:pPr>
    </w:p>
    <w:p w:rsidR="00E34B9A" w:rsidRDefault="00E34B9A" w:rsidP="008F6B31">
      <w:pPr>
        <w:pStyle w:val="NoSpacing"/>
        <w:jc w:val="both"/>
      </w:pPr>
      <w:r>
        <w:t>BE IT FURTHER RESOLVED, that the Finance Officer is directed to take such action as is necessary to carry out the intent of the resolution.</w:t>
      </w:r>
    </w:p>
    <w:p w:rsidR="00E34B9A" w:rsidRDefault="00E34B9A" w:rsidP="008F6B31">
      <w:pPr>
        <w:pStyle w:val="NoSpacing"/>
        <w:jc w:val="both"/>
      </w:pPr>
    </w:p>
    <w:p w:rsidR="00E34B9A" w:rsidRDefault="00E34B9A" w:rsidP="008F6B31">
      <w:pPr>
        <w:pStyle w:val="NoSpacing"/>
        <w:jc w:val="both"/>
      </w:pPr>
      <w:r>
        <w:t>Dated this 2</w:t>
      </w:r>
      <w:r w:rsidRPr="00E34B9A">
        <w:rPr>
          <w:vertAlign w:val="superscript"/>
        </w:rPr>
        <w:t>nd</w:t>
      </w:r>
      <w:r>
        <w:t xml:space="preserve"> Day of February, 2016.</w:t>
      </w:r>
    </w:p>
    <w:p w:rsidR="00E34B9A" w:rsidRDefault="00E34B9A" w:rsidP="008F6B31">
      <w:pPr>
        <w:pStyle w:val="NoSpacing"/>
        <w:jc w:val="both"/>
      </w:pPr>
    </w:p>
    <w:p w:rsidR="00E34B9A" w:rsidRDefault="00E34B9A" w:rsidP="008F6B31">
      <w:pPr>
        <w:pStyle w:val="NoSpacing"/>
        <w:jc w:val="both"/>
      </w:pPr>
    </w:p>
    <w:p w:rsidR="00E34B9A" w:rsidRDefault="00E34B9A" w:rsidP="008F6B31">
      <w:pPr>
        <w:pStyle w:val="NoSpacing"/>
        <w:jc w:val="both"/>
      </w:pPr>
      <w:r>
        <w:tab/>
      </w:r>
      <w:r>
        <w:tab/>
      </w:r>
      <w:r>
        <w:tab/>
      </w:r>
      <w:r>
        <w:tab/>
      </w:r>
      <w:r>
        <w:tab/>
      </w:r>
      <w:r>
        <w:tab/>
      </w:r>
      <w:r>
        <w:tab/>
      </w:r>
      <w:r>
        <w:tab/>
        <w:t>________________________________</w:t>
      </w:r>
    </w:p>
    <w:p w:rsidR="00E34B9A" w:rsidRDefault="00E34B9A" w:rsidP="008F6B31">
      <w:pPr>
        <w:pStyle w:val="NoSpacing"/>
        <w:jc w:val="both"/>
      </w:pPr>
      <w:r>
        <w:tab/>
      </w:r>
      <w:r>
        <w:tab/>
      </w:r>
      <w:r>
        <w:tab/>
      </w:r>
      <w:r>
        <w:tab/>
      </w:r>
      <w:r>
        <w:tab/>
      </w:r>
      <w:r>
        <w:tab/>
      </w:r>
      <w:r>
        <w:tab/>
      </w:r>
      <w:r>
        <w:tab/>
        <w:t>Ritchy Griepp</w:t>
      </w:r>
    </w:p>
    <w:p w:rsidR="00E34B9A" w:rsidRDefault="00E34B9A" w:rsidP="008F6B31">
      <w:pPr>
        <w:pStyle w:val="NoSpacing"/>
        <w:jc w:val="both"/>
      </w:pPr>
      <w:r>
        <w:tab/>
      </w:r>
      <w:r>
        <w:tab/>
      </w:r>
      <w:r>
        <w:tab/>
      </w:r>
      <w:r>
        <w:tab/>
      </w:r>
      <w:r>
        <w:tab/>
      </w:r>
      <w:r>
        <w:tab/>
      </w:r>
      <w:r>
        <w:tab/>
      </w:r>
      <w:r>
        <w:tab/>
        <w:t>Mayor</w:t>
      </w:r>
    </w:p>
    <w:p w:rsidR="00E34B9A" w:rsidRDefault="00E34B9A" w:rsidP="008F6B31">
      <w:pPr>
        <w:pStyle w:val="NoSpacing"/>
        <w:jc w:val="both"/>
      </w:pPr>
    </w:p>
    <w:p w:rsidR="00E34B9A" w:rsidRDefault="00E34B9A" w:rsidP="008F6B31">
      <w:pPr>
        <w:pStyle w:val="NoSpacing"/>
        <w:jc w:val="both"/>
      </w:pPr>
    </w:p>
    <w:p w:rsidR="00E34B9A" w:rsidRDefault="00E34B9A" w:rsidP="008F6B31">
      <w:pPr>
        <w:pStyle w:val="NoSpacing"/>
        <w:jc w:val="both"/>
      </w:pPr>
      <w:r>
        <w:t>ATTEST:</w:t>
      </w:r>
    </w:p>
    <w:p w:rsidR="00E34B9A" w:rsidRDefault="00E34B9A" w:rsidP="008F6B31">
      <w:pPr>
        <w:pStyle w:val="NoSpacing"/>
        <w:jc w:val="both"/>
      </w:pPr>
    </w:p>
    <w:p w:rsidR="00E34B9A" w:rsidRDefault="00E34B9A" w:rsidP="008F6B31">
      <w:pPr>
        <w:pStyle w:val="NoSpacing"/>
        <w:jc w:val="both"/>
        <w:rPr>
          <w:u w:val="single"/>
        </w:rPr>
      </w:pPr>
      <w:r>
        <w:rPr>
          <w:u w:val="single"/>
        </w:rPr>
        <w:tab/>
      </w:r>
      <w:r>
        <w:rPr>
          <w:u w:val="single"/>
        </w:rPr>
        <w:tab/>
      </w:r>
      <w:r>
        <w:rPr>
          <w:u w:val="single"/>
        </w:rPr>
        <w:tab/>
      </w:r>
      <w:r>
        <w:rPr>
          <w:u w:val="single"/>
        </w:rPr>
        <w:tab/>
      </w:r>
      <w:r>
        <w:rPr>
          <w:u w:val="single"/>
        </w:rPr>
        <w:tab/>
      </w:r>
    </w:p>
    <w:p w:rsidR="00E34B9A" w:rsidRDefault="00E34B9A" w:rsidP="008F6B31">
      <w:pPr>
        <w:pStyle w:val="NoSpacing"/>
        <w:jc w:val="both"/>
      </w:pPr>
      <w:r>
        <w:t>Amanda Siemonsma</w:t>
      </w:r>
    </w:p>
    <w:p w:rsidR="00E34B9A" w:rsidRDefault="00E34B9A" w:rsidP="008F6B31">
      <w:pPr>
        <w:pStyle w:val="NoSpacing"/>
        <w:jc w:val="both"/>
      </w:pPr>
      <w:r>
        <w:t>Finance Officer</w:t>
      </w:r>
    </w:p>
    <w:p w:rsidR="00E34B9A" w:rsidRDefault="00E34B9A" w:rsidP="008F6B31">
      <w:pPr>
        <w:pStyle w:val="NoSpacing"/>
        <w:jc w:val="both"/>
      </w:pPr>
    </w:p>
    <w:p w:rsidR="00E34B9A" w:rsidRDefault="006958F4" w:rsidP="008F6B31">
      <w:pPr>
        <w:pStyle w:val="NoSpacing"/>
        <w:jc w:val="both"/>
      </w:pPr>
      <w:r>
        <w:t>Passed &amp; Adopted: 2/2/16</w:t>
      </w:r>
    </w:p>
    <w:p w:rsidR="006958F4" w:rsidRDefault="006958F4" w:rsidP="008F6B31">
      <w:pPr>
        <w:pStyle w:val="NoSpacing"/>
        <w:jc w:val="both"/>
      </w:pPr>
      <w:r>
        <w:t>Published: 2/4/16</w:t>
      </w:r>
    </w:p>
    <w:p w:rsidR="006C25AA" w:rsidRDefault="002B176D">
      <w:r>
        <w:t>Effective: 2/24/16</w:t>
      </w:r>
      <w:bookmarkStart w:id="0" w:name="_GoBack"/>
      <w:bookmarkEnd w:id="0"/>
      <w:r w:rsidR="006C25AA">
        <w:br w:type="page"/>
      </w:r>
    </w:p>
    <w:p w:rsidR="006C25AA" w:rsidRPr="006C25AA" w:rsidRDefault="006C25AA" w:rsidP="006C25AA">
      <w:pPr>
        <w:spacing w:after="0" w:line="240" w:lineRule="auto"/>
        <w:jc w:val="center"/>
        <w:rPr>
          <w:b/>
          <w:u w:val="single"/>
        </w:rPr>
      </w:pPr>
      <w:r w:rsidRPr="006C25AA">
        <w:rPr>
          <w:b/>
          <w:u w:val="single"/>
        </w:rPr>
        <w:lastRenderedPageBreak/>
        <w:t>EXHIBIT A</w:t>
      </w:r>
    </w:p>
    <w:p w:rsidR="006C25AA" w:rsidRPr="006C25AA" w:rsidRDefault="006C25AA" w:rsidP="006C25AA">
      <w:pPr>
        <w:spacing w:after="0" w:line="240" w:lineRule="auto"/>
        <w:jc w:val="center"/>
      </w:pPr>
      <w:r w:rsidRPr="006C25AA">
        <w:rPr>
          <w:b/>
          <w:u w:val="single"/>
        </w:rPr>
        <w:t>Properties Affected</w:t>
      </w:r>
    </w:p>
    <w:p w:rsidR="006C25AA" w:rsidRPr="006C25AA" w:rsidRDefault="006C25AA" w:rsidP="006C25AA">
      <w:pPr>
        <w:ind w:left="720"/>
        <w:contextualSpacing/>
      </w:pPr>
    </w:p>
    <w:p w:rsidR="006C25AA" w:rsidRPr="006C25AA" w:rsidRDefault="006C25AA" w:rsidP="006C25AA">
      <w:pPr>
        <w:numPr>
          <w:ilvl w:val="0"/>
          <w:numId w:val="1"/>
        </w:numPr>
        <w:contextualSpacing/>
        <w:rPr>
          <w:sz w:val="20"/>
          <w:szCs w:val="20"/>
        </w:rPr>
      </w:pPr>
      <w:r w:rsidRPr="006C25AA">
        <w:rPr>
          <w:sz w:val="20"/>
          <w:szCs w:val="20"/>
        </w:rPr>
        <w:t>LOT 1 CO AUD SUB TR 2 SE1/4 SE1/4 &amp; S50' ABAN RY ROW TO N LINE OF LOT 1 CO AUD SUB TR 2 SE1/4 SE1/4 9 102 52 LOT 1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LOT 2A BEANERS SUB CO AUD SUB TR 2 SE1/4 &amp; S1/2 VAC RR LYING ADJ 9 102 52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LOT 2B BEANERS SUB CO AUD SUB TR 2 SE1/4 SE1/4 &amp; S50' ABANDONED RY ROW 9 102 52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THAT PORTION OF LOT 5 RAILWAY ADDN LYING N &amp; ADJ TO LOT 3 &amp; ALL LOT 3 CO AUD SUB TRACT 2 SE1/4 SE1/4 9-102-52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THAT PORTION OF LOT 5 RAILWAY ADDN LYING N &amp; ADJ TO LOT 4 &amp; ALL LOT 4 CO AUD SUB TRACT 2 SE1/4 SE1/4 9-102-52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GATES TR 1 &amp; LOT 5 CAS TR 2 &amp; E7' LOT B GATES TR 1 &amp; E7' LOT 6 CAS TRACT 2 SE1/4 9 102 52 LOT C HUMBOLDT CITY UNPLATTED, MINNEHAHA COUNTY, SOUTH DAKOTA.</w:t>
      </w:r>
    </w:p>
    <w:p w:rsidR="006C25AA" w:rsidRPr="006C25AA" w:rsidRDefault="006C25AA" w:rsidP="006C25AA">
      <w:pPr>
        <w:numPr>
          <w:ilvl w:val="0"/>
          <w:numId w:val="1"/>
        </w:numPr>
        <w:contextualSpacing/>
        <w:rPr>
          <w:sz w:val="20"/>
          <w:szCs w:val="20"/>
        </w:rPr>
      </w:pPr>
      <w:r w:rsidRPr="006C25AA">
        <w:rPr>
          <w:sz w:val="20"/>
          <w:szCs w:val="20"/>
        </w:rPr>
        <w:t>LOT 6 (EX W136 &amp; EX E7) CAS TR 2 SE1/4 SE1/4 9 102 52 &amp; LOT B (EX E7) TR 1 GATES TRS 9 102 52 GATES TRACTS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W136' LOT 6 CO AUD SUBD TR 2 SE1/4 9 102 52 &amp; LOT A TRACT 1 GATES TRACTS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S100.5 E92 LOT 5 RAILWAY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(EX E566.5 &amp; EX S100.5 E92) LOT 5 RAILWAY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TRACT D RUSMILL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TO LOT 4 BLK 1 MORNINGSIDE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11 &amp; LOT 12 BLK 1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&amp; LOT 2 BLK 3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17 &amp; LOT 18 BLK 2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TO LOT 4 BLK 2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5 &amp; LOT 6 BLK 1 MORNINGSIDE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&amp; 2 &amp; N12' LOT 3 MORNINGSIDE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S32 LOT 3 &amp; ALL LOTS 4, 5 &amp; LOT 6 MORNINGSIDE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N1/2 LOT 9 &amp; ALL LOT 10 BLK 1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7 &amp; 8 &amp; S1/2 LOT 9 BLK 1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 12 BLK 2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10 &amp; LOT 11 BLK 2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7</w:t>
      </w:r>
      <w:proofErr w:type="gramStart"/>
      <w:r w:rsidRPr="006C25AA">
        <w:rPr>
          <w:sz w:val="20"/>
          <w:szCs w:val="20"/>
        </w:rPr>
        <w:t>,8</w:t>
      </w:r>
      <w:proofErr w:type="gramEnd"/>
      <w:r w:rsidRPr="006C25AA">
        <w:rPr>
          <w:sz w:val="20"/>
          <w:szCs w:val="20"/>
        </w:rPr>
        <w:t xml:space="preserve"> &amp; LOT 9 BLK 2 UHRS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5 &amp; LOT 6 BLK 4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13</w:t>
      </w:r>
      <w:proofErr w:type="gramStart"/>
      <w:r w:rsidRPr="006C25AA">
        <w:rPr>
          <w:sz w:val="20"/>
          <w:szCs w:val="20"/>
        </w:rPr>
        <w:t>,14,15</w:t>
      </w:r>
      <w:proofErr w:type="gramEnd"/>
      <w:r w:rsidRPr="006C25AA">
        <w:rPr>
          <w:sz w:val="20"/>
          <w:szCs w:val="20"/>
        </w:rPr>
        <w:t xml:space="preserve"> &amp; LOT 16 BLK 5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S11 LOT 9 &amp; ALL LOTS 10, 11 &amp; LOT 12 BLK 5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lastRenderedPageBreak/>
        <w:t>LOTS 9</w:t>
      </w:r>
      <w:proofErr w:type="gramStart"/>
      <w:r w:rsidRPr="006C25AA">
        <w:rPr>
          <w:sz w:val="20"/>
          <w:szCs w:val="20"/>
        </w:rPr>
        <w:t>,10,11</w:t>
      </w:r>
      <w:proofErr w:type="gramEnd"/>
      <w:r w:rsidRPr="006C25AA">
        <w:rPr>
          <w:sz w:val="20"/>
          <w:szCs w:val="20"/>
        </w:rPr>
        <w:t xml:space="preserve"> &amp; LOT 12 BLK 6 UHRS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7 &amp; LOT 8 BLK 6 HANSONS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TRACT D RUSMILL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&amp; LOT 2 BLK 4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 1 &amp; N1/2 LOT 2 BLK 3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11 &amp; LOT 12 BLK 3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TO LOT 3 BLK 2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9 &amp; LOT 10 BLK 3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7 &amp; LOT 8 BLK 3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 4 &amp; N1/2 LOT 5 BLK 2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S 1/2 LOT 5 &amp; ALL LOT 6 BLK 2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S1/2 LOT 5 &amp; ALL LOT 6 BLK 3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LOTS 1 TO LOT 3 BLK 6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N 1/2 LOT 10 &amp; ALL LOTS 11 &amp; LOT 12 BLK 6 HANSONS 2ND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 6A RAILWAY ADDN TO CITY OF HUMBOLDT, MINNEHAHA COUNTY, SOUTH DAKOTA.</w:t>
      </w:r>
    </w:p>
    <w:p w:rsidR="006C25AA" w:rsidRPr="006C25AA" w:rsidRDefault="006C25AA" w:rsidP="006C25AA">
      <w:pPr>
        <w:numPr>
          <w:ilvl w:val="0"/>
          <w:numId w:val="1"/>
        </w:numPr>
        <w:contextualSpacing/>
        <w:rPr>
          <w:sz w:val="20"/>
          <w:szCs w:val="20"/>
        </w:rPr>
      </w:pPr>
      <w:r w:rsidRPr="006C25AA">
        <w:rPr>
          <w:sz w:val="20"/>
          <w:szCs w:val="20"/>
        </w:rPr>
        <w:t>LOT 1 &amp; N1/2 LOT 2 BLK 1 UHRS ADDN TO CITY OF HUMBOLDT, MINNEHAHA COUNTY, SOUTH DAKOTA.</w:t>
      </w:r>
    </w:p>
    <w:p w:rsidR="0030506B" w:rsidRDefault="0030506B">
      <w:r>
        <w:br w:type="page"/>
      </w:r>
    </w:p>
    <w:p w:rsidR="0030506B" w:rsidRPr="00E535FB" w:rsidRDefault="0030506B" w:rsidP="0030506B">
      <w:pPr>
        <w:pStyle w:val="NoSpacing"/>
        <w:jc w:val="center"/>
        <w:rPr>
          <w:b/>
          <w:sz w:val="24"/>
          <w:szCs w:val="24"/>
        </w:rPr>
      </w:pPr>
      <w:r w:rsidRPr="00E535FB">
        <w:rPr>
          <w:b/>
          <w:sz w:val="24"/>
          <w:szCs w:val="24"/>
        </w:rPr>
        <w:lastRenderedPageBreak/>
        <w:t>APPENDED NOTICE OF HEARING ON PROPOSED</w:t>
      </w:r>
    </w:p>
    <w:p w:rsidR="0030506B" w:rsidRPr="00E535FB" w:rsidRDefault="0030506B" w:rsidP="0030506B">
      <w:pPr>
        <w:pStyle w:val="NoSpacing"/>
        <w:jc w:val="center"/>
        <w:rPr>
          <w:sz w:val="24"/>
          <w:szCs w:val="24"/>
          <w:u w:val="single"/>
        </w:rPr>
      </w:pPr>
      <w:r w:rsidRPr="00E535FB">
        <w:rPr>
          <w:b/>
          <w:sz w:val="24"/>
          <w:szCs w:val="24"/>
        </w:rPr>
        <w:t xml:space="preserve">RESOLUTION OF NECESSITY No. </w:t>
      </w:r>
      <w:r w:rsidRPr="00E535FB">
        <w:rPr>
          <w:sz w:val="24"/>
          <w:szCs w:val="24"/>
          <w:u w:val="single"/>
        </w:rPr>
        <w:t>16-</w:t>
      </w:r>
      <w:r w:rsidR="00E535FB" w:rsidRPr="00E535FB">
        <w:rPr>
          <w:sz w:val="24"/>
          <w:szCs w:val="24"/>
          <w:u w:val="single"/>
        </w:rPr>
        <w:t>04</w:t>
      </w:r>
    </w:p>
    <w:p w:rsidR="0030506B" w:rsidRPr="00E535FB" w:rsidRDefault="0030506B" w:rsidP="0030506B">
      <w:pPr>
        <w:pStyle w:val="NoSpacing"/>
        <w:jc w:val="center"/>
        <w:rPr>
          <w:u w:val="single"/>
        </w:rPr>
      </w:pPr>
    </w:p>
    <w:p w:rsidR="0030506B" w:rsidRPr="00E535FB" w:rsidRDefault="0030506B" w:rsidP="0030506B">
      <w:pPr>
        <w:pStyle w:val="NoSpacing"/>
        <w:jc w:val="both"/>
      </w:pPr>
      <w:r w:rsidRPr="00E535FB">
        <w:t>NOTICE IS HEREBY GIVEN that on the 16</w:t>
      </w:r>
      <w:r w:rsidRPr="00E535FB">
        <w:rPr>
          <w:vertAlign w:val="superscript"/>
        </w:rPr>
        <w:t>th</w:t>
      </w:r>
      <w:r w:rsidRPr="00E535FB">
        <w:t xml:space="preserve"> day of February, 2016, at the hour of 7:00 o’clock p.m., at the Humboldt Community Center, </w:t>
      </w:r>
      <w:r w:rsidR="00734EF6" w:rsidRPr="00E535FB">
        <w:t>201</w:t>
      </w:r>
      <w:r w:rsidRPr="00E535FB">
        <w:t xml:space="preserve"> South Main Street, Humboldt, South Dakota, has been fixed by the Humboldt Town Board as the time and place for the he</w:t>
      </w:r>
      <w:r w:rsidR="00E535FB" w:rsidRPr="00E535FB">
        <w:t xml:space="preserve">aring upon the Resolution No. </w:t>
      </w:r>
      <w:r w:rsidRPr="00E535FB">
        <w:t>16-</w:t>
      </w:r>
      <w:r w:rsidR="00E535FB" w:rsidRPr="00E535FB">
        <w:t>04</w:t>
      </w:r>
      <w:r w:rsidRPr="00E535FB">
        <w:t>, Proposed Resolution of Necessity, at which time the Humboldt Town Board shall consider any objections to the proposed resolution by owners of property liable to be assessed for the improvement.</w:t>
      </w:r>
    </w:p>
    <w:p w:rsidR="0030506B" w:rsidRPr="00E535FB" w:rsidRDefault="0030506B" w:rsidP="0030506B">
      <w:pPr>
        <w:pStyle w:val="NoSpacing"/>
        <w:jc w:val="both"/>
      </w:pPr>
    </w:p>
    <w:p w:rsidR="0030506B" w:rsidRPr="00E535FB" w:rsidRDefault="0030506B" w:rsidP="0030506B">
      <w:pPr>
        <w:pStyle w:val="NoSpacing"/>
        <w:jc w:val="both"/>
      </w:pPr>
    </w:p>
    <w:p w:rsidR="0030506B" w:rsidRPr="00E535FB" w:rsidRDefault="0030506B" w:rsidP="0030506B">
      <w:pPr>
        <w:pStyle w:val="NoSpacing"/>
        <w:jc w:val="both"/>
      </w:pPr>
      <w:r w:rsidRPr="00E535FB">
        <w:tab/>
      </w:r>
      <w:r w:rsidRPr="00E535FB">
        <w:tab/>
      </w:r>
      <w:r w:rsidRPr="00E535FB">
        <w:tab/>
      </w:r>
      <w:r w:rsidRPr="00E535FB">
        <w:tab/>
      </w:r>
      <w:r w:rsidRPr="00E535FB">
        <w:tab/>
      </w:r>
      <w:r w:rsidRPr="00E535FB">
        <w:tab/>
      </w:r>
      <w:r w:rsidRPr="00E535FB">
        <w:tab/>
      </w:r>
      <w:r w:rsidRPr="00E535FB">
        <w:tab/>
        <w:t>________________________________</w:t>
      </w:r>
    </w:p>
    <w:p w:rsidR="0030506B" w:rsidRPr="00E535FB" w:rsidRDefault="0030506B" w:rsidP="0030506B">
      <w:pPr>
        <w:pStyle w:val="NoSpacing"/>
        <w:jc w:val="both"/>
      </w:pPr>
      <w:r w:rsidRPr="00E535FB">
        <w:tab/>
      </w:r>
      <w:r w:rsidRPr="00E535FB">
        <w:tab/>
      </w:r>
      <w:r w:rsidRPr="00E535FB">
        <w:tab/>
      </w:r>
      <w:r w:rsidRPr="00E535FB">
        <w:tab/>
      </w:r>
      <w:r w:rsidRPr="00E535FB">
        <w:tab/>
      </w:r>
      <w:r w:rsidRPr="00E535FB">
        <w:tab/>
      </w:r>
      <w:r w:rsidRPr="00E535FB">
        <w:tab/>
      </w:r>
      <w:r w:rsidRPr="00E535FB">
        <w:tab/>
        <w:t>Amanda Siemonsma</w:t>
      </w:r>
    </w:p>
    <w:p w:rsidR="0030506B" w:rsidRPr="00E535FB" w:rsidRDefault="0030506B" w:rsidP="0030506B">
      <w:pPr>
        <w:pStyle w:val="NoSpacing"/>
        <w:jc w:val="both"/>
        <w:rPr>
          <w:b/>
        </w:rPr>
      </w:pPr>
      <w:r w:rsidRPr="00E535FB">
        <w:tab/>
      </w:r>
      <w:r w:rsidRPr="00E535FB">
        <w:tab/>
      </w:r>
      <w:r w:rsidRPr="00E535FB">
        <w:tab/>
      </w:r>
      <w:r w:rsidRPr="00E535FB">
        <w:tab/>
      </w:r>
      <w:r w:rsidRPr="00E535FB">
        <w:tab/>
      </w:r>
      <w:r w:rsidRPr="00E535FB">
        <w:tab/>
      </w:r>
      <w:r w:rsidRPr="00E535FB">
        <w:tab/>
      </w:r>
      <w:r w:rsidRPr="00E535FB">
        <w:tab/>
        <w:t>Finance Officer</w:t>
      </w:r>
    </w:p>
    <w:p w:rsidR="0030506B" w:rsidRPr="0030506B" w:rsidRDefault="0030506B">
      <w:pPr>
        <w:pStyle w:val="NoSpacing"/>
        <w:jc w:val="both"/>
        <w:rPr>
          <w:rFonts w:ascii="Segoe UI Symbol" w:hAnsi="Segoe UI Symbol"/>
          <w:b/>
        </w:rPr>
      </w:pPr>
    </w:p>
    <w:sectPr w:rsidR="0030506B" w:rsidRPr="00305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431D2"/>
    <w:multiLevelType w:val="hybridMultilevel"/>
    <w:tmpl w:val="5E18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54"/>
    <w:rsid w:val="00255F54"/>
    <w:rsid w:val="002B176D"/>
    <w:rsid w:val="0030506B"/>
    <w:rsid w:val="00635035"/>
    <w:rsid w:val="00652262"/>
    <w:rsid w:val="006958F4"/>
    <w:rsid w:val="006C25AA"/>
    <w:rsid w:val="00734EF6"/>
    <w:rsid w:val="008F6B31"/>
    <w:rsid w:val="009937E8"/>
    <w:rsid w:val="00A82DD3"/>
    <w:rsid w:val="00C123D6"/>
    <w:rsid w:val="00E34B9A"/>
    <w:rsid w:val="00E5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Fischer</dc:creator>
  <cp:keywords/>
  <dc:description/>
  <cp:lastModifiedBy>Amanda Siemonsma</cp:lastModifiedBy>
  <cp:revision>5</cp:revision>
  <dcterms:created xsi:type="dcterms:W3CDTF">2016-01-29T16:29:00Z</dcterms:created>
  <dcterms:modified xsi:type="dcterms:W3CDTF">2016-04-07T14:29:00Z</dcterms:modified>
</cp:coreProperties>
</file>