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71" w:rsidRPr="004106D0" w:rsidRDefault="004106D0" w:rsidP="004106D0">
      <w:pPr>
        <w:jc w:val="center"/>
        <w:rPr>
          <w:sz w:val="28"/>
          <w:szCs w:val="28"/>
        </w:rPr>
      </w:pPr>
      <w:r w:rsidRPr="004106D0">
        <w:rPr>
          <w:sz w:val="28"/>
          <w:szCs w:val="28"/>
        </w:rPr>
        <w:t>Town Board Meeting</w:t>
      </w:r>
    </w:p>
    <w:p w:rsidR="004106D0" w:rsidRDefault="004106D0" w:rsidP="004106D0">
      <w:pPr>
        <w:rPr>
          <w:sz w:val="28"/>
          <w:szCs w:val="28"/>
        </w:rPr>
      </w:pPr>
      <w:r w:rsidRPr="004106D0">
        <w:rPr>
          <w:sz w:val="28"/>
          <w:szCs w:val="28"/>
        </w:rPr>
        <w:t xml:space="preserve">The Humboldt </w:t>
      </w:r>
      <w:r>
        <w:rPr>
          <w:sz w:val="28"/>
          <w:szCs w:val="28"/>
        </w:rPr>
        <w:t>Town Board met in regular session on Monday, March 12</w:t>
      </w:r>
      <w:r w:rsidRPr="004106D0">
        <w:rPr>
          <w:sz w:val="28"/>
          <w:szCs w:val="28"/>
          <w:vertAlign w:val="superscript"/>
        </w:rPr>
        <w:t>th</w:t>
      </w:r>
      <w:r>
        <w:rPr>
          <w:sz w:val="28"/>
          <w:szCs w:val="28"/>
        </w:rPr>
        <w:t xml:space="preserve">, 2012. The meeting was called to order by Chairman Ritchy Griepp at 7:00 p.m.  Trustees present were Allen Schmeichel, Theresa Muth, Matt Sieverding and Dawn Hahn.  </w:t>
      </w:r>
    </w:p>
    <w:p w:rsidR="004106D0" w:rsidRDefault="004106D0" w:rsidP="004106D0">
      <w:pPr>
        <w:rPr>
          <w:sz w:val="28"/>
          <w:szCs w:val="28"/>
        </w:rPr>
      </w:pPr>
      <w:r>
        <w:rPr>
          <w:sz w:val="28"/>
          <w:szCs w:val="28"/>
        </w:rPr>
        <w:t xml:space="preserve">Others present were Pat Carey from Banner and Associates, Ben and Andrew Kapperman, Bob Schulte, Jeff Zacharias, Luke Klein, Daryl Sieverding and Kira Schmeichel. </w:t>
      </w:r>
    </w:p>
    <w:p w:rsidR="00680324" w:rsidRDefault="00680324" w:rsidP="004106D0">
      <w:pPr>
        <w:rPr>
          <w:sz w:val="28"/>
          <w:szCs w:val="28"/>
        </w:rPr>
      </w:pPr>
      <w:r>
        <w:rPr>
          <w:sz w:val="28"/>
          <w:szCs w:val="28"/>
        </w:rPr>
        <w:t>The minutes of the February 27</w:t>
      </w:r>
      <w:r w:rsidRPr="00680324">
        <w:rPr>
          <w:sz w:val="28"/>
          <w:szCs w:val="28"/>
          <w:vertAlign w:val="superscript"/>
        </w:rPr>
        <w:t>th</w:t>
      </w:r>
      <w:r>
        <w:rPr>
          <w:sz w:val="28"/>
          <w:szCs w:val="28"/>
        </w:rPr>
        <w:t xml:space="preserve">, 2012 meeting were reviewed.  A motion was made by Sieverding and seconded by Muth to approve the minutes.  Roll call was held.  The motion carried with Griepp, Schmeichel, Muth and Sieverding voting yes and Hahn abstaining.  </w:t>
      </w:r>
    </w:p>
    <w:p w:rsidR="00680324" w:rsidRDefault="00680324" w:rsidP="004106D0">
      <w:pPr>
        <w:rPr>
          <w:sz w:val="28"/>
          <w:szCs w:val="28"/>
        </w:rPr>
      </w:pPr>
      <w:r>
        <w:rPr>
          <w:sz w:val="28"/>
          <w:szCs w:val="28"/>
        </w:rPr>
        <w:t>Pat Carey from Banner and Associates was present to open the bids for the 6</w:t>
      </w:r>
      <w:r w:rsidRPr="00680324">
        <w:rPr>
          <w:sz w:val="28"/>
          <w:szCs w:val="28"/>
          <w:vertAlign w:val="superscript"/>
        </w:rPr>
        <w:t>th</w:t>
      </w:r>
      <w:r>
        <w:rPr>
          <w:sz w:val="28"/>
          <w:szCs w:val="28"/>
        </w:rPr>
        <w:t xml:space="preserve"> Ave Street project.  There were ten bids received. The Finance Officer opened the bids and each bid was read out loud for documenting. </w:t>
      </w:r>
      <w:r w:rsidR="00196E3A">
        <w:rPr>
          <w:sz w:val="28"/>
          <w:szCs w:val="28"/>
        </w:rPr>
        <w:t xml:space="preserve">All the bids had the appropriate bid bond. </w:t>
      </w:r>
      <w:r>
        <w:rPr>
          <w:sz w:val="28"/>
          <w:szCs w:val="28"/>
        </w:rPr>
        <w:t xml:space="preserve"> The bids were as follows:</w:t>
      </w:r>
    </w:p>
    <w:p w:rsidR="00A72EC2" w:rsidRDefault="00A72EC2" w:rsidP="004106D0">
      <w:pPr>
        <w:rPr>
          <w:sz w:val="28"/>
          <w:szCs w:val="28"/>
        </w:rPr>
      </w:pPr>
      <w:r>
        <w:rPr>
          <w:sz w:val="28"/>
          <w:szCs w:val="28"/>
        </w:rPr>
        <w:t xml:space="preserve">Zacharias Construction </w:t>
      </w:r>
      <w:r>
        <w:rPr>
          <w:sz w:val="28"/>
          <w:szCs w:val="28"/>
        </w:rPr>
        <w:tab/>
        <w:t xml:space="preserve">$117,982.03 </w:t>
      </w:r>
      <w:r>
        <w:rPr>
          <w:sz w:val="28"/>
          <w:szCs w:val="28"/>
        </w:rPr>
        <w:tab/>
        <w:t xml:space="preserve">Myrl &amp; Roy Paving </w:t>
      </w:r>
      <w:r w:rsidR="00196E3A">
        <w:rPr>
          <w:sz w:val="28"/>
          <w:szCs w:val="28"/>
        </w:rPr>
        <w:tab/>
      </w:r>
      <w:r w:rsidR="00196E3A">
        <w:rPr>
          <w:sz w:val="28"/>
          <w:szCs w:val="28"/>
        </w:rPr>
        <w:tab/>
      </w:r>
      <w:r>
        <w:rPr>
          <w:sz w:val="28"/>
          <w:szCs w:val="28"/>
        </w:rPr>
        <w:t>$152,680.00</w:t>
      </w:r>
    </w:p>
    <w:p w:rsidR="00A72EC2" w:rsidRDefault="00A72EC2" w:rsidP="004106D0">
      <w:pPr>
        <w:rPr>
          <w:sz w:val="28"/>
          <w:szCs w:val="28"/>
        </w:rPr>
      </w:pPr>
      <w:r>
        <w:rPr>
          <w:sz w:val="28"/>
          <w:szCs w:val="28"/>
        </w:rPr>
        <w:t>Rupp Construction</w:t>
      </w:r>
      <w:r>
        <w:rPr>
          <w:sz w:val="28"/>
          <w:szCs w:val="28"/>
        </w:rPr>
        <w:tab/>
      </w:r>
      <w:r>
        <w:rPr>
          <w:sz w:val="28"/>
          <w:szCs w:val="28"/>
        </w:rPr>
        <w:tab/>
        <w:t>$124,740.75</w:t>
      </w:r>
      <w:r>
        <w:rPr>
          <w:sz w:val="28"/>
          <w:szCs w:val="28"/>
        </w:rPr>
        <w:tab/>
      </w:r>
      <w:r>
        <w:rPr>
          <w:sz w:val="28"/>
          <w:szCs w:val="28"/>
        </w:rPr>
        <w:tab/>
        <w:t>Dakota Soil Con</w:t>
      </w:r>
      <w:r w:rsidR="00196E3A">
        <w:rPr>
          <w:sz w:val="28"/>
          <w:szCs w:val="28"/>
        </w:rPr>
        <w:t>s</w:t>
      </w:r>
      <w:r>
        <w:rPr>
          <w:sz w:val="28"/>
          <w:szCs w:val="28"/>
        </w:rPr>
        <w:t>truction $168,902.05</w:t>
      </w:r>
    </w:p>
    <w:p w:rsidR="00A72EC2" w:rsidRDefault="00A72EC2" w:rsidP="004106D0">
      <w:pPr>
        <w:rPr>
          <w:sz w:val="28"/>
          <w:szCs w:val="28"/>
        </w:rPr>
      </w:pPr>
      <w:r>
        <w:rPr>
          <w:sz w:val="28"/>
          <w:szCs w:val="28"/>
        </w:rPr>
        <w:t>Friessen Construction</w:t>
      </w:r>
      <w:r>
        <w:rPr>
          <w:sz w:val="28"/>
          <w:szCs w:val="28"/>
        </w:rPr>
        <w:tab/>
        <w:t>$127,676.87</w:t>
      </w:r>
      <w:r>
        <w:rPr>
          <w:sz w:val="28"/>
          <w:szCs w:val="28"/>
        </w:rPr>
        <w:tab/>
      </w:r>
      <w:r>
        <w:rPr>
          <w:sz w:val="28"/>
          <w:szCs w:val="28"/>
        </w:rPr>
        <w:tab/>
        <w:t xml:space="preserve">Black-top Paving </w:t>
      </w:r>
      <w:r>
        <w:rPr>
          <w:sz w:val="28"/>
          <w:szCs w:val="28"/>
        </w:rPr>
        <w:tab/>
      </w:r>
      <w:r>
        <w:rPr>
          <w:sz w:val="28"/>
          <w:szCs w:val="28"/>
        </w:rPr>
        <w:tab/>
        <w:t>$139,737.00</w:t>
      </w:r>
    </w:p>
    <w:p w:rsidR="00A72EC2" w:rsidRDefault="00A72EC2" w:rsidP="004106D0">
      <w:pPr>
        <w:rPr>
          <w:sz w:val="28"/>
          <w:szCs w:val="28"/>
        </w:rPr>
      </w:pPr>
      <w:r>
        <w:rPr>
          <w:sz w:val="28"/>
          <w:szCs w:val="28"/>
        </w:rPr>
        <w:t>Double H Paving Inc</w:t>
      </w:r>
      <w:r>
        <w:rPr>
          <w:sz w:val="28"/>
          <w:szCs w:val="28"/>
        </w:rPr>
        <w:tab/>
        <w:t>$126,069.85</w:t>
      </w:r>
      <w:r>
        <w:rPr>
          <w:sz w:val="28"/>
          <w:szCs w:val="28"/>
        </w:rPr>
        <w:tab/>
      </w:r>
      <w:r>
        <w:rPr>
          <w:sz w:val="28"/>
          <w:szCs w:val="28"/>
        </w:rPr>
        <w:tab/>
      </w:r>
      <w:r w:rsidR="00196E3A">
        <w:rPr>
          <w:sz w:val="28"/>
          <w:szCs w:val="28"/>
        </w:rPr>
        <w:t>ASCO</w:t>
      </w:r>
      <w:r w:rsidR="00196E3A">
        <w:rPr>
          <w:sz w:val="28"/>
          <w:szCs w:val="28"/>
        </w:rPr>
        <w:tab/>
      </w:r>
      <w:r w:rsidR="00196E3A">
        <w:rPr>
          <w:sz w:val="28"/>
          <w:szCs w:val="28"/>
        </w:rPr>
        <w:tab/>
      </w:r>
      <w:r w:rsidR="00196E3A">
        <w:rPr>
          <w:sz w:val="28"/>
          <w:szCs w:val="28"/>
        </w:rPr>
        <w:tab/>
      </w:r>
      <w:r w:rsidR="00196E3A">
        <w:rPr>
          <w:sz w:val="28"/>
          <w:szCs w:val="28"/>
        </w:rPr>
        <w:tab/>
        <w:t>$136,231.00</w:t>
      </w:r>
    </w:p>
    <w:p w:rsidR="00196E3A" w:rsidRDefault="00196E3A" w:rsidP="004106D0">
      <w:pPr>
        <w:rPr>
          <w:sz w:val="28"/>
          <w:szCs w:val="28"/>
        </w:rPr>
      </w:pPr>
      <w:r>
        <w:rPr>
          <w:sz w:val="28"/>
          <w:szCs w:val="28"/>
        </w:rPr>
        <w:t>Seal Pros, Inc</w:t>
      </w:r>
      <w:r>
        <w:rPr>
          <w:sz w:val="28"/>
          <w:szCs w:val="28"/>
        </w:rPr>
        <w:tab/>
      </w:r>
      <w:r>
        <w:rPr>
          <w:sz w:val="28"/>
          <w:szCs w:val="28"/>
        </w:rPr>
        <w:tab/>
        <w:t>$159,297.68</w:t>
      </w:r>
      <w:r>
        <w:rPr>
          <w:sz w:val="28"/>
          <w:szCs w:val="28"/>
        </w:rPr>
        <w:tab/>
      </w:r>
      <w:r>
        <w:rPr>
          <w:sz w:val="28"/>
          <w:szCs w:val="28"/>
        </w:rPr>
        <w:tab/>
        <w:t>Weber Brothers</w:t>
      </w:r>
      <w:r>
        <w:rPr>
          <w:sz w:val="28"/>
          <w:szCs w:val="28"/>
        </w:rPr>
        <w:tab/>
      </w:r>
      <w:r>
        <w:rPr>
          <w:sz w:val="28"/>
          <w:szCs w:val="28"/>
        </w:rPr>
        <w:tab/>
        <w:t>$145,262.50</w:t>
      </w:r>
    </w:p>
    <w:p w:rsidR="00196E3A" w:rsidRDefault="00196E3A" w:rsidP="004106D0">
      <w:pPr>
        <w:rPr>
          <w:sz w:val="28"/>
          <w:szCs w:val="28"/>
        </w:rPr>
      </w:pPr>
      <w:r>
        <w:rPr>
          <w:sz w:val="28"/>
          <w:szCs w:val="28"/>
        </w:rPr>
        <w:t xml:space="preserve">Banner and Associates will review each bid and send a letter of recommendation for the awarding of the bid to the Town Board. </w:t>
      </w:r>
    </w:p>
    <w:p w:rsidR="00196E3A" w:rsidRDefault="00196E3A" w:rsidP="004106D0">
      <w:pPr>
        <w:rPr>
          <w:sz w:val="28"/>
          <w:szCs w:val="28"/>
        </w:rPr>
      </w:pPr>
      <w:r>
        <w:rPr>
          <w:sz w:val="28"/>
          <w:szCs w:val="28"/>
        </w:rPr>
        <w:t xml:space="preserve">Open discussion was held.  </w:t>
      </w:r>
      <w:r w:rsidR="00551838">
        <w:rPr>
          <w:sz w:val="28"/>
          <w:szCs w:val="28"/>
        </w:rPr>
        <w:t xml:space="preserve">A Thank You card was received from the Shumaker Family, thanking the Natural Gas board for condolences sent for the funeral. </w:t>
      </w:r>
    </w:p>
    <w:p w:rsidR="00551838" w:rsidRDefault="00551838" w:rsidP="004106D0">
      <w:pPr>
        <w:rPr>
          <w:sz w:val="28"/>
          <w:szCs w:val="28"/>
        </w:rPr>
      </w:pPr>
      <w:r>
        <w:rPr>
          <w:sz w:val="28"/>
          <w:szCs w:val="28"/>
        </w:rPr>
        <w:t xml:space="preserve">The South Dakota Association of Rural Water Systems has two board member positions and is looking for volunteers. </w:t>
      </w:r>
    </w:p>
    <w:p w:rsidR="00551838" w:rsidRDefault="00551838" w:rsidP="004106D0">
      <w:pPr>
        <w:rPr>
          <w:sz w:val="28"/>
          <w:szCs w:val="28"/>
        </w:rPr>
      </w:pPr>
      <w:r>
        <w:rPr>
          <w:sz w:val="28"/>
          <w:szCs w:val="28"/>
        </w:rPr>
        <w:lastRenderedPageBreak/>
        <w:t>The Town has gotten the bid to hold the SDVFW 14U State Championship Tournament on July 27</w:t>
      </w:r>
      <w:r w:rsidRPr="00551838">
        <w:rPr>
          <w:sz w:val="28"/>
          <w:szCs w:val="28"/>
          <w:vertAlign w:val="superscript"/>
        </w:rPr>
        <w:t>th</w:t>
      </w:r>
      <w:r>
        <w:rPr>
          <w:sz w:val="28"/>
          <w:szCs w:val="28"/>
        </w:rPr>
        <w:t xml:space="preserve"> thru the 29</w:t>
      </w:r>
      <w:r w:rsidRPr="00551838">
        <w:rPr>
          <w:sz w:val="28"/>
          <w:szCs w:val="28"/>
          <w:vertAlign w:val="superscript"/>
        </w:rPr>
        <w:t>th</w:t>
      </w:r>
      <w:r>
        <w:rPr>
          <w:sz w:val="28"/>
          <w:szCs w:val="28"/>
        </w:rPr>
        <w:t xml:space="preserve">.  Preparations are being made for this exciting event. </w:t>
      </w:r>
    </w:p>
    <w:p w:rsidR="00403363" w:rsidRDefault="00551838" w:rsidP="004106D0">
      <w:pPr>
        <w:rPr>
          <w:sz w:val="28"/>
          <w:szCs w:val="28"/>
        </w:rPr>
      </w:pPr>
      <w:r>
        <w:rPr>
          <w:sz w:val="28"/>
          <w:szCs w:val="28"/>
        </w:rPr>
        <w:t>A motion was made by Gr</w:t>
      </w:r>
      <w:r w:rsidR="00403363">
        <w:rPr>
          <w:sz w:val="28"/>
          <w:szCs w:val="28"/>
        </w:rPr>
        <w:t xml:space="preserve">iepp and seconded by Schmeichel to move Andrew Kapperman and the Finance Office Lease up after open discussion. Roll call was held.  The motion carried with all present voting yes.  </w:t>
      </w:r>
    </w:p>
    <w:p w:rsidR="00551838" w:rsidRDefault="00551838" w:rsidP="004106D0">
      <w:pPr>
        <w:rPr>
          <w:sz w:val="28"/>
          <w:szCs w:val="28"/>
        </w:rPr>
      </w:pPr>
      <w:r>
        <w:rPr>
          <w:sz w:val="28"/>
          <w:szCs w:val="28"/>
        </w:rPr>
        <w:t>Andrew Kapperman was present to request the waiving of the HCC hall rent for his Close Up Fund Raiser to be held on April 1</w:t>
      </w:r>
      <w:r w:rsidRPr="00551838">
        <w:rPr>
          <w:sz w:val="28"/>
          <w:szCs w:val="28"/>
          <w:vertAlign w:val="superscript"/>
        </w:rPr>
        <w:t>st</w:t>
      </w:r>
      <w:r>
        <w:rPr>
          <w:sz w:val="28"/>
          <w:szCs w:val="28"/>
        </w:rPr>
        <w:t xml:space="preserve">, 2012.  He and other Close Up members will be hosting a Dinner, with free will donation to raise money for their trip to Washington DC in the spring of 2013.  A motion was made by </w:t>
      </w:r>
      <w:r w:rsidR="00403363">
        <w:rPr>
          <w:sz w:val="28"/>
          <w:szCs w:val="28"/>
        </w:rPr>
        <w:t>Muth and seconded by Hahn</w:t>
      </w:r>
      <w:r>
        <w:rPr>
          <w:sz w:val="28"/>
          <w:szCs w:val="28"/>
        </w:rPr>
        <w:t xml:space="preserve"> to approve the waiving of the hall rent. Roll call was held.  The motion carried with all present voting yes. </w:t>
      </w:r>
    </w:p>
    <w:p w:rsidR="00551838" w:rsidRDefault="00403363" w:rsidP="004106D0">
      <w:pPr>
        <w:rPr>
          <w:sz w:val="28"/>
          <w:szCs w:val="28"/>
        </w:rPr>
      </w:pPr>
      <w:r>
        <w:rPr>
          <w:sz w:val="28"/>
          <w:szCs w:val="28"/>
        </w:rPr>
        <w:t xml:space="preserve">Bob Schulte was present to resubmit his offer to move the Finance Office to the Midwest Sales Building. The price per month would remain the same however he would cover the cost of moving the contents of the building.  The amount to move the phone system was unknown at this point. The amount camera </w:t>
      </w:r>
      <w:r w:rsidR="005236FC">
        <w:rPr>
          <w:sz w:val="28"/>
          <w:szCs w:val="28"/>
        </w:rPr>
        <w:t>surveillance</w:t>
      </w:r>
      <w:r>
        <w:rPr>
          <w:sz w:val="28"/>
          <w:szCs w:val="28"/>
        </w:rPr>
        <w:t xml:space="preserve"> equipment for the bar would be in excess of $9500.00.  </w:t>
      </w:r>
      <w:r w:rsidR="00000BFF">
        <w:rPr>
          <w:sz w:val="28"/>
          <w:szCs w:val="28"/>
        </w:rPr>
        <w:t xml:space="preserve">No decision was made by the board.  Other options are being pursued. </w:t>
      </w:r>
    </w:p>
    <w:p w:rsidR="00000BFF" w:rsidRDefault="00000BFF" w:rsidP="004106D0">
      <w:pPr>
        <w:rPr>
          <w:sz w:val="28"/>
          <w:szCs w:val="28"/>
        </w:rPr>
      </w:pPr>
      <w:r>
        <w:rPr>
          <w:sz w:val="28"/>
          <w:szCs w:val="28"/>
        </w:rPr>
        <w:t xml:space="preserve">The </w:t>
      </w:r>
      <w:r w:rsidR="005236FC">
        <w:rPr>
          <w:sz w:val="28"/>
          <w:szCs w:val="28"/>
        </w:rPr>
        <w:t>Autofry</w:t>
      </w:r>
      <w:r>
        <w:rPr>
          <w:sz w:val="28"/>
          <w:szCs w:val="28"/>
        </w:rPr>
        <w:t xml:space="preserve"> Sale, the Fall Rolling Thunder Poker Run and Paint </w:t>
      </w:r>
      <w:r w:rsidR="005236FC">
        <w:rPr>
          <w:sz w:val="28"/>
          <w:szCs w:val="28"/>
        </w:rPr>
        <w:t>SD were</w:t>
      </w:r>
      <w:r>
        <w:rPr>
          <w:sz w:val="28"/>
          <w:szCs w:val="28"/>
        </w:rPr>
        <w:t xml:space="preserve"> discussed. </w:t>
      </w:r>
    </w:p>
    <w:p w:rsidR="00000BFF" w:rsidRDefault="00000BFF" w:rsidP="004106D0">
      <w:pPr>
        <w:rPr>
          <w:sz w:val="28"/>
          <w:szCs w:val="28"/>
        </w:rPr>
      </w:pPr>
      <w:r>
        <w:rPr>
          <w:sz w:val="28"/>
          <w:szCs w:val="28"/>
        </w:rPr>
        <w:t>The Annual Fire Department Contract was submitted for approval.  A motion was made by Schmeichel and seconded by Griepp to approve the Ann</w:t>
      </w:r>
      <w:r w:rsidR="000A4D3B">
        <w:rPr>
          <w:sz w:val="28"/>
          <w:szCs w:val="28"/>
        </w:rPr>
        <w:t xml:space="preserve">ual Fire </w:t>
      </w:r>
      <w:r w:rsidR="005236FC">
        <w:rPr>
          <w:sz w:val="28"/>
          <w:szCs w:val="28"/>
        </w:rPr>
        <w:t>Dept.</w:t>
      </w:r>
      <w:r w:rsidR="000A4D3B">
        <w:rPr>
          <w:sz w:val="28"/>
          <w:szCs w:val="28"/>
        </w:rPr>
        <w:t xml:space="preserve"> Contract with the donation amount budgeted.  Roll call was held.  The motion carried with all present voting yes. </w:t>
      </w:r>
    </w:p>
    <w:p w:rsidR="000A4D3B" w:rsidRDefault="000A4D3B" w:rsidP="004106D0">
      <w:pPr>
        <w:rPr>
          <w:sz w:val="28"/>
          <w:szCs w:val="28"/>
        </w:rPr>
      </w:pPr>
      <w:r>
        <w:rPr>
          <w:sz w:val="28"/>
          <w:szCs w:val="28"/>
        </w:rPr>
        <w:t xml:space="preserve">The Oath of Office was given by the Finance Officer to Ritchy Griepp and Matt Sieverding for their three year term.  </w:t>
      </w:r>
    </w:p>
    <w:p w:rsidR="000A4D3B" w:rsidRDefault="000A4D3B" w:rsidP="004106D0">
      <w:pPr>
        <w:rPr>
          <w:sz w:val="28"/>
          <w:szCs w:val="28"/>
        </w:rPr>
      </w:pPr>
      <w:r>
        <w:rPr>
          <w:sz w:val="28"/>
          <w:szCs w:val="28"/>
        </w:rPr>
        <w:t xml:space="preserve">The Graduated Sales Tax Ordinance was submitted for the first reading.  The board had questions on some of the bullet points, so Kira will contact SECOG to get the answers for the next regular meeting. </w:t>
      </w:r>
    </w:p>
    <w:p w:rsidR="00F502FB" w:rsidRDefault="000A4D3B" w:rsidP="004106D0">
      <w:pPr>
        <w:rPr>
          <w:sz w:val="28"/>
          <w:szCs w:val="28"/>
        </w:rPr>
      </w:pPr>
      <w:r>
        <w:rPr>
          <w:sz w:val="28"/>
          <w:szCs w:val="28"/>
        </w:rPr>
        <w:lastRenderedPageBreak/>
        <w:t xml:space="preserve">The inspection of the Interactive building by the </w:t>
      </w:r>
      <w:r w:rsidR="008A3A51">
        <w:rPr>
          <w:sz w:val="28"/>
          <w:szCs w:val="28"/>
        </w:rPr>
        <w:t xml:space="preserve">State </w:t>
      </w:r>
      <w:r>
        <w:rPr>
          <w:sz w:val="28"/>
          <w:szCs w:val="28"/>
        </w:rPr>
        <w:t xml:space="preserve">Fire </w:t>
      </w:r>
      <w:r w:rsidR="008A3A51">
        <w:rPr>
          <w:sz w:val="28"/>
          <w:szCs w:val="28"/>
        </w:rPr>
        <w:t>Marshall</w:t>
      </w:r>
      <w:r>
        <w:rPr>
          <w:sz w:val="28"/>
          <w:szCs w:val="28"/>
        </w:rPr>
        <w:t xml:space="preserve"> </w:t>
      </w:r>
      <w:r w:rsidR="00F502FB">
        <w:rPr>
          <w:sz w:val="28"/>
          <w:szCs w:val="28"/>
        </w:rPr>
        <w:t>and</w:t>
      </w:r>
      <w:r w:rsidR="008A3A51">
        <w:rPr>
          <w:sz w:val="28"/>
          <w:szCs w:val="28"/>
        </w:rPr>
        <w:t xml:space="preserve"> </w:t>
      </w:r>
      <w:proofErr w:type="gramStart"/>
      <w:r w:rsidR="008A3A51">
        <w:rPr>
          <w:sz w:val="28"/>
          <w:szCs w:val="28"/>
        </w:rPr>
        <w:t xml:space="preserve">State </w:t>
      </w:r>
      <w:r w:rsidR="00F502FB">
        <w:rPr>
          <w:sz w:val="28"/>
          <w:szCs w:val="28"/>
        </w:rPr>
        <w:t xml:space="preserve"> Electrical</w:t>
      </w:r>
      <w:proofErr w:type="gramEnd"/>
      <w:r w:rsidR="00F502FB">
        <w:rPr>
          <w:sz w:val="28"/>
          <w:szCs w:val="28"/>
        </w:rPr>
        <w:t xml:space="preserve"> inspector was discussed.  </w:t>
      </w:r>
    </w:p>
    <w:p w:rsidR="00F502FB" w:rsidRDefault="00F502FB" w:rsidP="004106D0">
      <w:pPr>
        <w:rPr>
          <w:sz w:val="28"/>
          <w:szCs w:val="28"/>
        </w:rPr>
      </w:pPr>
      <w:r>
        <w:rPr>
          <w:sz w:val="28"/>
          <w:szCs w:val="28"/>
        </w:rPr>
        <w:t>The Humboldt Economic Development Corporation met on Wednesday, February 22</w:t>
      </w:r>
      <w:r w:rsidRPr="00F502FB">
        <w:rPr>
          <w:sz w:val="28"/>
          <w:szCs w:val="28"/>
          <w:vertAlign w:val="superscript"/>
        </w:rPr>
        <w:t>nd</w:t>
      </w:r>
      <w:r>
        <w:rPr>
          <w:sz w:val="28"/>
          <w:szCs w:val="28"/>
        </w:rPr>
        <w:t xml:space="preserve">, 2012.  They would like to make a sign for the proposed Industrial Park </w:t>
      </w:r>
      <w:r w:rsidR="005236FC">
        <w:rPr>
          <w:sz w:val="28"/>
          <w:szCs w:val="28"/>
        </w:rPr>
        <w:t>area;</w:t>
      </w:r>
      <w:r>
        <w:rPr>
          <w:sz w:val="28"/>
          <w:szCs w:val="28"/>
        </w:rPr>
        <w:t xml:space="preserve"> they are checking the value of the Interactive shares and tracking down the brief case with the HEDC documentation. </w:t>
      </w:r>
    </w:p>
    <w:p w:rsidR="00614A1A" w:rsidRDefault="00F502FB" w:rsidP="004106D0">
      <w:pPr>
        <w:rPr>
          <w:sz w:val="28"/>
          <w:szCs w:val="28"/>
        </w:rPr>
      </w:pPr>
      <w:r>
        <w:rPr>
          <w:sz w:val="28"/>
          <w:szCs w:val="28"/>
        </w:rPr>
        <w:t>Daryl’s cellphone is available for an upgrade</w:t>
      </w:r>
      <w:r w:rsidR="00614A1A">
        <w:rPr>
          <w:sz w:val="28"/>
          <w:szCs w:val="28"/>
        </w:rPr>
        <w:t xml:space="preserve">. He requested to have a data package added to his phone and he would pay for it.  The board agreed. And the utility manager’s phone was discussed. </w:t>
      </w:r>
    </w:p>
    <w:p w:rsidR="005236FC" w:rsidRDefault="00614A1A" w:rsidP="004106D0">
      <w:pPr>
        <w:rPr>
          <w:sz w:val="28"/>
          <w:szCs w:val="28"/>
        </w:rPr>
      </w:pPr>
      <w:r>
        <w:rPr>
          <w:sz w:val="28"/>
          <w:szCs w:val="28"/>
        </w:rPr>
        <w:t xml:space="preserve">The 2009 International Building Codes and amendments </w:t>
      </w:r>
      <w:r w:rsidR="005236FC">
        <w:rPr>
          <w:sz w:val="28"/>
          <w:szCs w:val="28"/>
        </w:rPr>
        <w:t xml:space="preserve">were reviewed.  The Town has a new building inspector. His name is Paul Clark.  The board has requested that </w:t>
      </w:r>
      <w:r w:rsidR="00EF483F">
        <w:rPr>
          <w:sz w:val="28"/>
          <w:szCs w:val="28"/>
        </w:rPr>
        <w:t xml:space="preserve">he </w:t>
      </w:r>
      <w:bookmarkStart w:id="0" w:name="_GoBack"/>
      <w:bookmarkEnd w:id="0"/>
      <w:r w:rsidR="005236FC">
        <w:rPr>
          <w:sz w:val="28"/>
          <w:szCs w:val="28"/>
        </w:rPr>
        <w:t>come out and give an overview on the changes to the building code from 2006 to the 2009 issues.  That will be scheduled.</w:t>
      </w:r>
    </w:p>
    <w:p w:rsidR="005236FC" w:rsidRDefault="005236FC" w:rsidP="004106D0">
      <w:pPr>
        <w:rPr>
          <w:sz w:val="28"/>
          <w:szCs w:val="28"/>
        </w:rPr>
      </w:pPr>
      <w:r>
        <w:rPr>
          <w:sz w:val="28"/>
          <w:szCs w:val="28"/>
        </w:rPr>
        <w:t xml:space="preserve">The bills, financials, and payroll were submitted for approval.  After review, a motion was made by Sieverding and seconded by Schmeichel to approve the bills, financials and payroll.  Roll call was held.  The motion carried with all present voting yes. </w:t>
      </w:r>
    </w:p>
    <w:p w:rsidR="005236FC" w:rsidRDefault="005236FC" w:rsidP="004106D0">
      <w:pPr>
        <w:rPr>
          <w:sz w:val="28"/>
          <w:szCs w:val="28"/>
        </w:rPr>
      </w:pPr>
      <w:r>
        <w:rPr>
          <w:sz w:val="28"/>
          <w:szCs w:val="28"/>
        </w:rPr>
        <w:t xml:space="preserve">With no further business, a motion was made by Griepp and seconded by Muth to adjourn the meeting at 8:15 p.m.  The motion carried.  </w:t>
      </w:r>
    </w:p>
    <w:p w:rsidR="005236FC" w:rsidRDefault="005236FC" w:rsidP="004106D0">
      <w:pPr>
        <w:rPr>
          <w:sz w:val="28"/>
          <w:szCs w:val="28"/>
        </w:rPr>
      </w:pPr>
      <w:r>
        <w:rPr>
          <w:sz w:val="28"/>
          <w:szCs w:val="28"/>
        </w:rPr>
        <w:t>ATTEST:</w:t>
      </w:r>
      <w:r>
        <w:rPr>
          <w:sz w:val="28"/>
          <w:szCs w:val="28"/>
        </w:rPr>
        <w:tab/>
        <w:t xml:space="preserve">KRISTIE ELLIS </w:t>
      </w:r>
    </w:p>
    <w:p w:rsidR="005236FC" w:rsidRDefault="005236FC" w:rsidP="004106D0">
      <w:pPr>
        <w:rPr>
          <w:sz w:val="28"/>
          <w:szCs w:val="28"/>
        </w:rPr>
      </w:pPr>
      <w:r>
        <w:rPr>
          <w:sz w:val="28"/>
          <w:szCs w:val="28"/>
        </w:rPr>
        <w:tab/>
      </w:r>
      <w:r>
        <w:rPr>
          <w:sz w:val="28"/>
          <w:szCs w:val="28"/>
        </w:rPr>
        <w:tab/>
        <w:t xml:space="preserve">FINANCE OFFICER </w:t>
      </w:r>
    </w:p>
    <w:p w:rsidR="000A4D3B" w:rsidRDefault="000A4D3B" w:rsidP="004106D0">
      <w:pPr>
        <w:rPr>
          <w:sz w:val="28"/>
          <w:szCs w:val="28"/>
        </w:rPr>
      </w:pPr>
      <w:r>
        <w:rPr>
          <w:sz w:val="28"/>
          <w:szCs w:val="28"/>
        </w:rPr>
        <w:t xml:space="preserve"> </w:t>
      </w:r>
    </w:p>
    <w:p w:rsidR="00680324" w:rsidRPr="004106D0" w:rsidRDefault="00680324" w:rsidP="004106D0">
      <w:pPr>
        <w:rPr>
          <w:sz w:val="28"/>
          <w:szCs w:val="28"/>
        </w:rPr>
      </w:pPr>
    </w:p>
    <w:sectPr w:rsidR="00680324" w:rsidRPr="00410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D0"/>
    <w:rsid w:val="00000BFF"/>
    <w:rsid w:val="000A4D3B"/>
    <w:rsid w:val="00196E3A"/>
    <w:rsid w:val="00403363"/>
    <w:rsid w:val="004106D0"/>
    <w:rsid w:val="005236FC"/>
    <w:rsid w:val="00535471"/>
    <w:rsid w:val="00551838"/>
    <w:rsid w:val="00614A1A"/>
    <w:rsid w:val="00680324"/>
    <w:rsid w:val="008A3A51"/>
    <w:rsid w:val="00A72EC2"/>
    <w:rsid w:val="00EF483F"/>
    <w:rsid w:val="00F5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dcterms:created xsi:type="dcterms:W3CDTF">2012-03-15T15:24:00Z</dcterms:created>
  <dcterms:modified xsi:type="dcterms:W3CDTF">2012-03-16T20:39:00Z</dcterms:modified>
</cp:coreProperties>
</file>