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4B" w:rsidRDefault="00C16612" w:rsidP="00C16612">
      <w:pPr>
        <w:jc w:val="center"/>
        <w:rPr>
          <w:sz w:val="28"/>
          <w:szCs w:val="28"/>
        </w:rPr>
      </w:pPr>
      <w:r>
        <w:rPr>
          <w:sz w:val="28"/>
          <w:szCs w:val="28"/>
        </w:rPr>
        <w:t xml:space="preserve">Humboldt City Board Minutes </w:t>
      </w:r>
    </w:p>
    <w:p w:rsidR="00C16612" w:rsidRDefault="00C16612" w:rsidP="00C16612">
      <w:pPr>
        <w:rPr>
          <w:sz w:val="28"/>
          <w:szCs w:val="28"/>
        </w:rPr>
      </w:pPr>
      <w:r>
        <w:rPr>
          <w:sz w:val="28"/>
          <w:szCs w:val="28"/>
        </w:rPr>
        <w:t>The Humboldt City Board met in regular session on Monday, August 15</w:t>
      </w:r>
      <w:r w:rsidRPr="00C16612">
        <w:rPr>
          <w:sz w:val="28"/>
          <w:szCs w:val="28"/>
          <w:vertAlign w:val="superscript"/>
        </w:rPr>
        <w:t>th</w:t>
      </w:r>
      <w:r>
        <w:rPr>
          <w:sz w:val="28"/>
          <w:szCs w:val="28"/>
        </w:rPr>
        <w:t xml:space="preserve">, 2011.  </w:t>
      </w:r>
      <w:r w:rsidR="00B8489B">
        <w:rPr>
          <w:sz w:val="28"/>
          <w:szCs w:val="28"/>
        </w:rPr>
        <w:t xml:space="preserve">The meeting was called to order by Chairman Ritchy Griepp.  Members present were Theresa Muth, Dawn Hahn, Matt Sieverding and Allen Schmeichel.  Other present </w:t>
      </w:r>
      <w:r w:rsidR="00894A7E">
        <w:rPr>
          <w:sz w:val="28"/>
          <w:szCs w:val="28"/>
        </w:rPr>
        <w:t>were Myron Kropp, Doug Meyer, Isaac and Rebecca Herman, Chad Herr, Josh Siemonsma, Pam Boll, Jesse Wenzlaff, Dave Rieck, Kira Schmeichel, Daryl Sieverding</w:t>
      </w:r>
      <w:r w:rsidR="00AB1BE6">
        <w:rPr>
          <w:sz w:val="28"/>
          <w:szCs w:val="28"/>
        </w:rPr>
        <w:t xml:space="preserve">, and Pat Carey from Banner and Associates. </w:t>
      </w:r>
    </w:p>
    <w:p w:rsidR="00AB1BE6" w:rsidRDefault="00AB1BE6" w:rsidP="00C16612">
      <w:pPr>
        <w:rPr>
          <w:sz w:val="28"/>
          <w:szCs w:val="28"/>
        </w:rPr>
      </w:pPr>
      <w:r>
        <w:rPr>
          <w:sz w:val="28"/>
          <w:szCs w:val="28"/>
        </w:rPr>
        <w:t>The minutes from the July 25</w:t>
      </w:r>
      <w:r w:rsidRPr="00AB1BE6">
        <w:rPr>
          <w:sz w:val="28"/>
          <w:szCs w:val="28"/>
          <w:vertAlign w:val="superscript"/>
        </w:rPr>
        <w:t>th</w:t>
      </w:r>
      <w:r>
        <w:rPr>
          <w:sz w:val="28"/>
          <w:szCs w:val="28"/>
        </w:rPr>
        <w:t xml:space="preserve"> and the July 27</w:t>
      </w:r>
      <w:r w:rsidRPr="00AB1BE6">
        <w:rPr>
          <w:sz w:val="28"/>
          <w:szCs w:val="28"/>
          <w:vertAlign w:val="superscript"/>
        </w:rPr>
        <w:t>th</w:t>
      </w:r>
      <w:r>
        <w:rPr>
          <w:sz w:val="28"/>
          <w:szCs w:val="28"/>
        </w:rPr>
        <w:t xml:space="preserve"> meeting were reviewed.  A motion was made by Hahn and seconded by Muth to approve the minutes from the July 25</w:t>
      </w:r>
      <w:r w:rsidRPr="00AB1BE6">
        <w:rPr>
          <w:sz w:val="28"/>
          <w:szCs w:val="28"/>
          <w:vertAlign w:val="superscript"/>
        </w:rPr>
        <w:t>th</w:t>
      </w:r>
      <w:r>
        <w:rPr>
          <w:sz w:val="28"/>
          <w:szCs w:val="28"/>
        </w:rPr>
        <w:t xml:space="preserve">, 2011 meeting.  Roll call was held.  The motion carried with </w:t>
      </w:r>
      <w:r w:rsidR="0035076C">
        <w:rPr>
          <w:sz w:val="28"/>
          <w:szCs w:val="28"/>
        </w:rPr>
        <w:t xml:space="preserve">Sieverding, Griepp, Hahn and Muth voting yes and Schmeichel abstaining.  </w:t>
      </w:r>
    </w:p>
    <w:p w:rsidR="0035076C" w:rsidRDefault="0035076C" w:rsidP="00C16612">
      <w:pPr>
        <w:rPr>
          <w:sz w:val="28"/>
          <w:szCs w:val="28"/>
        </w:rPr>
      </w:pPr>
      <w:r>
        <w:rPr>
          <w:sz w:val="28"/>
          <w:szCs w:val="28"/>
        </w:rPr>
        <w:t xml:space="preserve">A motion </w:t>
      </w:r>
      <w:r w:rsidR="00905DE3">
        <w:rPr>
          <w:sz w:val="28"/>
          <w:szCs w:val="28"/>
        </w:rPr>
        <w:t>was made by Muth and seconded by Sieverding to approve the minutes from the July 27</w:t>
      </w:r>
      <w:r w:rsidR="00905DE3" w:rsidRPr="00905DE3">
        <w:rPr>
          <w:sz w:val="28"/>
          <w:szCs w:val="28"/>
          <w:vertAlign w:val="superscript"/>
        </w:rPr>
        <w:t>th</w:t>
      </w:r>
      <w:r w:rsidR="00905DE3">
        <w:rPr>
          <w:sz w:val="28"/>
          <w:szCs w:val="28"/>
        </w:rPr>
        <w:t>, 2011 meeting with the correct that the meeting was on the 27</w:t>
      </w:r>
      <w:r w:rsidR="00905DE3" w:rsidRPr="00905DE3">
        <w:rPr>
          <w:sz w:val="28"/>
          <w:szCs w:val="28"/>
          <w:vertAlign w:val="superscript"/>
        </w:rPr>
        <w:t>th</w:t>
      </w:r>
      <w:r w:rsidR="00905DE3">
        <w:rPr>
          <w:sz w:val="28"/>
          <w:szCs w:val="28"/>
        </w:rPr>
        <w:t xml:space="preserve"> not the 17</w:t>
      </w:r>
      <w:r w:rsidR="00905DE3" w:rsidRPr="00905DE3">
        <w:rPr>
          <w:sz w:val="28"/>
          <w:szCs w:val="28"/>
          <w:vertAlign w:val="superscript"/>
        </w:rPr>
        <w:t>th</w:t>
      </w:r>
      <w:r w:rsidR="00905DE3">
        <w:rPr>
          <w:sz w:val="28"/>
          <w:szCs w:val="28"/>
        </w:rPr>
        <w:t xml:space="preserve">, 2011.  Roll call was held.  The motion carried with Muth, Sieverding and Griepp voting yes and Schmeichel and Hahn abstaining. </w:t>
      </w:r>
    </w:p>
    <w:p w:rsidR="00905DE3" w:rsidRDefault="00905DE3" w:rsidP="00C16612">
      <w:pPr>
        <w:rPr>
          <w:sz w:val="28"/>
          <w:szCs w:val="28"/>
        </w:rPr>
      </w:pPr>
      <w:r>
        <w:rPr>
          <w:sz w:val="28"/>
          <w:szCs w:val="28"/>
        </w:rPr>
        <w:t xml:space="preserve">There was no open discussion or new business to present. </w:t>
      </w:r>
    </w:p>
    <w:p w:rsidR="00905DE3" w:rsidRDefault="00905DE3" w:rsidP="00C16612">
      <w:pPr>
        <w:rPr>
          <w:sz w:val="28"/>
          <w:szCs w:val="28"/>
        </w:rPr>
      </w:pPr>
      <w:r>
        <w:rPr>
          <w:sz w:val="28"/>
          <w:szCs w:val="28"/>
        </w:rPr>
        <w:t>The 6</w:t>
      </w:r>
      <w:r w:rsidRPr="00905DE3">
        <w:rPr>
          <w:sz w:val="28"/>
          <w:szCs w:val="28"/>
          <w:vertAlign w:val="superscript"/>
        </w:rPr>
        <w:t>th</w:t>
      </w:r>
      <w:r>
        <w:rPr>
          <w:sz w:val="28"/>
          <w:szCs w:val="28"/>
        </w:rPr>
        <w:t xml:space="preserve"> Avenue project was discussed in detail.  Pat Carey from Banner and Associates was present to answer any question.  The estimates for the project increased due to the recommendations of GEOTECH.  The estimates were for a 22 foot street with no curb and gutter and a 24 foot street with no curb and gutter.  Banner and Associates while surveying the area determined that curb and gutter would not help the drainage problem and would cause more problems for some of the properties on the North side of the road.  Therefore both estimates included drain tile and ditching.  After discussion, the </w:t>
      </w:r>
      <w:r w:rsidR="006C1217">
        <w:rPr>
          <w:sz w:val="28"/>
          <w:szCs w:val="28"/>
        </w:rPr>
        <w:t>consensus</w:t>
      </w:r>
      <w:r>
        <w:rPr>
          <w:sz w:val="28"/>
          <w:szCs w:val="28"/>
        </w:rPr>
        <w:t xml:space="preserve"> of the residents present was to go with the 22 foot street and do the project in the spring.  </w:t>
      </w:r>
    </w:p>
    <w:p w:rsidR="00905DE3" w:rsidRDefault="00905DE3" w:rsidP="00C16612">
      <w:pPr>
        <w:rPr>
          <w:sz w:val="28"/>
          <w:szCs w:val="28"/>
        </w:rPr>
      </w:pPr>
      <w:r>
        <w:rPr>
          <w:sz w:val="28"/>
          <w:szCs w:val="28"/>
        </w:rPr>
        <w:t xml:space="preserve">A motion was made by </w:t>
      </w:r>
      <w:r w:rsidR="0025489E">
        <w:rPr>
          <w:sz w:val="28"/>
          <w:szCs w:val="28"/>
        </w:rPr>
        <w:t xml:space="preserve">Hahn and seconded by Sieverding to go with the 22 foot street and have bid letting and bid opening in the spring of 2012.  Roll call was held. The motion carried with all present voting yes. </w:t>
      </w:r>
    </w:p>
    <w:p w:rsidR="0025489E" w:rsidRDefault="0025489E" w:rsidP="00C16612">
      <w:pPr>
        <w:rPr>
          <w:sz w:val="28"/>
          <w:szCs w:val="28"/>
        </w:rPr>
      </w:pPr>
      <w:r>
        <w:rPr>
          <w:sz w:val="28"/>
          <w:szCs w:val="28"/>
        </w:rPr>
        <w:lastRenderedPageBreak/>
        <w:t xml:space="preserve">The Ball Diamond Project, Chip sealing the streets and updating the Pressler Park sign were all discussed. </w:t>
      </w:r>
    </w:p>
    <w:p w:rsidR="0025489E" w:rsidRDefault="0025489E" w:rsidP="00C16612">
      <w:pPr>
        <w:rPr>
          <w:sz w:val="28"/>
          <w:szCs w:val="28"/>
        </w:rPr>
      </w:pPr>
      <w:r>
        <w:rPr>
          <w:sz w:val="28"/>
          <w:szCs w:val="28"/>
        </w:rPr>
        <w:t xml:space="preserve">Melissa Beck from AFLAC arrived at 8:00 p.m.  She gave a presentation on the different plans available through AFLAC and that anyone under the City payroll is eligible to apply.  Melissa left at 8:30 p.m. </w:t>
      </w:r>
    </w:p>
    <w:p w:rsidR="0025489E" w:rsidRDefault="0025489E" w:rsidP="00C16612">
      <w:pPr>
        <w:rPr>
          <w:sz w:val="28"/>
          <w:szCs w:val="28"/>
        </w:rPr>
      </w:pPr>
      <w:r>
        <w:rPr>
          <w:sz w:val="28"/>
          <w:szCs w:val="28"/>
        </w:rPr>
        <w:t xml:space="preserve">The agreement for Animal Control service through the Humane Society was submitted for approval.  A motion was made by Muth and seconded by Hahn to approve the agreement with the Humane Society.  Roll call was held.  The motion carried with all present voting yes.  </w:t>
      </w:r>
    </w:p>
    <w:p w:rsidR="006C1217" w:rsidRDefault="006C1217" w:rsidP="00C16612">
      <w:pPr>
        <w:rPr>
          <w:sz w:val="28"/>
          <w:szCs w:val="28"/>
        </w:rPr>
      </w:pPr>
      <w:r>
        <w:rPr>
          <w:sz w:val="28"/>
          <w:szCs w:val="28"/>
        </w:rPr>
        <w:t xml:space="preserve">The air conditioners at the bar and HCC were discussed.  </w:t>
      </w:r>
    </w:p>
    <w:p w:rsidR="006C1217" w:rsidRDefault="006C1217" w:rsidP="00C16612">
      <w:pPr>
        <w:rPr>
          <w:sz w:val="28"/>
          <w:szCs w:val="28"/>
        </w:rPr>
      </w:pPr>
      <w:r>
        <w:rPr>
          <w:sz w:val="28"/>
          <w:szCs w:val="28"/>
        </w:rPr>
        <w:t>The bar financials were reviewed. The boar</w:t>
      </w:r>
      <w:r w:rsidR="00DB4DE8">
        <w:rPr>
          <w:sz w:val="28"/>
          <w:szCs w:val="28"/>
        </w:rPr>
        <w:t xml:space="preserve">d requested a breakdown of daily expenses for the bar. </w:t>
      </w:r>
      <w:r w:rsidR="00562104">
        <w:rPr>
          <w:sz w:val="28"/>
          <w:szCs w:val="28"/>
        </w:rPr>
        <w:t xml:space="preserve"> </w:t>
      </w:r>
    </w:p>
    <w:p w:rsidR="009353A8" w:rsidRDefault="009353A8" w:rsidP="00C16612">
      <w:pPr>
        <w:rPr>
          <w:sz w:val="28"/>
          <w:szCs w:val="28"/>
        </w:rPr>
      </w:pPr>
      <w:r>
        <w:rPr>
          <w:sz w:val="28"/>
          <w:szCs w:val="28"/>
        </w:rPr>
        <w:t xml:space="preserve">The Exchange of property agreement between Jim and Edith Jarding and the City was submitted for approval.  A motion was made by Sieverding and seconded by Hahn to approve the agreement.  Roll call was held.  The motion carried with all present voting yes.  </w:t>
      </w:r>
    </w:p>
    <w:p w:rsidR="009353A8" w:rsidRDefault="009353A8" w:rsidP="00C16612">
      <w:pPr>
        <w:rPr>
          <w:sz w:val="28"/>
          <w:szCs w:val="28"/>
        </w:rPr>
      </w:pPr>
      <w:r>
        <w:rPr>
          <w:sz w:val="28"/>
          <w:szCs w:val="28"/>
        </w:rPr>
        <w:t>The bills, financials and payroll were all submitted for approval.  After discussion, a motion was made by Hahn and seconded by Griepp to approve the bills, financials and payroll.  Roll call was held.  The motion carried with all present voting yes. (</w:t>
      </w:r>
      <w:proofErr w:type="gramStart"/>
      <w:r>
        <w:rPr>
          <w:sz w:val="28"/>
          <w:szCs w:val="28"/>
        </w:rPr>
        <w:t>e-mails</w:t>
      </w:r>
      <w:proofErr w:type="gramEnd"/>
      <w:r>
        <w:rPr>
          <w:sz w:val="28"/>
          <w:szCs w:val="28"/>
        </w:rPr>
        <w:t xml:space="preserve"> attached)</w:t>
      </w:r>
    </w:p>
    <w:p w:rsidR="009353A8" w:rsidRDefault="009353A8" w:rsidP="00C16612">
      <w:pPr>
        <w:rPr>
          <w:sz w:val="28"/>
          <w:szCs w:val="28"/>
        </w:rPr>
      </w:pPr>
      <w:r>
        <w:rPr>
          <w:sz w:val="28"/>
          <w:szCs w:val="28"/>
        </w:rPr>
        <w:t xml:space="preserve">With no further business, a motion was made by Griepp and seconded by Muth to adjourn the meeting at 9:00 p.m.  The motion carried. </w:t>
      </w:r>
    </w:p>
    <w:p w:rsidR="009353A8" w:rsidRDefault="009353A8" w:rsidP="00C16612">
      <w:pPr>
        <w:rPr>
          <w:sz w:val="28"/>
          <w:szCs w:val="28"/>
        </w:rPr>
      </w:pPr>
      <w:r>
        <w:rPr>
          <w:sz w:val="28"/>
          <w:szCs w:val="28"/>
        </w:rPr>
        <w:t>ATTEST:</w:t>
      </w:r>
      <w:r>
        <w:rPr>
          <w:sz w:val="28"/>
          <w:szCs w:val="28"/>
        </w:rPr>
        <w:tab/>
        <w:t xml:space="preserve">KRISTIE ELLIS </w:t>
      </w:r>
    </w:p>
    <w:p w:rsidR="009353A8" w:rsidRDefault="009353A8" w:rsidP="00C16612">
      <w:pPr>
        <w:rPr>
          <w:sz w:val="28"/>
          <w:szCs w:val="28"/>
        </w:rPr>
      </w:pPr>
      <w:r>
        <w:rPr>
          <w:sz w:val="28"/>
          <w:szCs w:val="28"/>
        </w:rPr>
        <w:tab/>
      </w:r>
      <w:r>
        <w:rPr>
          <w:sz w:val="28"/>
          <w:szCs w:val="28"/>
        </w:rPr>
        <w:tab/>
        <w:t xml:space="preserve">FINANCE OFFICER </w:t>
      </w:r>
    </w:p>
    <w:p w:rsidR="0025489E" w:rsidRPr="00C16612" w:rsidRDefault="0025489E" w:rsidP="00C16612">
      <w:pPr>
        <w:rPr>
          <w:sz w:val="28"/>
          <w:szCs w:val="28"/>
        </w:rPr>
      </w:pPr>
      <w:bookmarkStart w:id="0" w:name="_GoBack"/>
      <w:bookmarkEnd w:id="0"/>
    </w:p>
    <w:sectPr w:rsidR="0025489E" w:rsidRPr="00C1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12"/>
    <w:rsid w:val="00074574"/>
    <w:rsid w:val="0025489E"/>
    <w:rsid w:val="0035076C"/>
    <w:rsid w:val="00562104"/>
    <w:rsid w:val="006C1217"/>
    <w:rsid w:val="00894A7E"/>
    <w:rsid w:val="00905DE3"/>
    <w:rsid w:val="009353A8"/>
    <w:rsid w:val="00AB1BE6"/>
    <w:rsid w:val="00B8489B"/>
    <w:rsid w:val="00BF204B"/>
    <w:rsid w:val="00C16612"/>
    <w:rsid w:val="00DB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2011-08-24T15:40:00Z</cp:lastPrinted>
  <dcterms:created xsi:type="dcterms:W3CDTF">2011-08-19T20:44:00Z</dcterms:created>
  <dcterms:modified xsi:type="dcterms:W3CDTF">2011-08-24T15:42:00Z</dcterms:modified>
</cp:coreProperties>
</file>