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00" w:rsidRDefault="003F5C86" w:rsidP="003F5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Board Meeting Minutes </w:t>
      </w:r>
    </w:p>
    <w:p w:rsidR="003F5C86" w:rsidRDefault="003F5C86" w:rsidP="003F5C86">
      <w:pPr>
        <w:rPr>
          <w:sz w:val="28"/>
          <w:szCs w:val="28"/>
        </w:rPr>
      </w:pPr>
      <w:r>
        <w:rPr>
          <w:sz w:val="28"/>
          <w:szCs w:val="28"/>
        </w:rPr>
        <w:t>The Humboldt Town Board met in special session on Thursday, October 11</w:t>
      </w:r>
      <w:r w:rsidRPr="003F5C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2012.  The meeting was called to order by Chairman Ritchy Griepp at 8:00 p.m. Trustees present were Allen Schmeichel, Theresa Muth, Dawn Hahn and Matt Sieverding.  Also present were Daryl Sieverding and Dave Derschan.</w:t>
      </w:r>
    </w:p>
    <w:p w:rsidR="00DC5A72" w:rsidRDefault="00DC5A72" w:rsidP="003F5C86">
      <w:pPr>
        <w:rPr>
          <w:sz w:val="28"/>
          <w:szCs w:val="28"/>
        </w:rPr>
      </w:pPr>
      <w:r>
        <w:rPr>
          <w:sz w:val="28"/>
          <w:szCs w:val="28"/>
        </w:rPr>
        <w:t>Chairman Griepp indicated that after investigation in to the bid laws through the Municipal League, it was discovered that the inform</w:t>
      </w:r>
      <w:r w:rsidR="004F46B4">
        <w:rPr>
          <w:sz w:val="28"/>
          <w:szCs w:val="28"/>
        </w:rPr>
        <w:t>ation</w:t>
      </w:r>
      <w:r>
        <w:rPr>
          <w:sz w:val="28"/>
          <w:szCs w:val="28"/>
        </w:rPr>
        <w:t xml:space="preserve"> that the motion was based on, at the meeting on Monday, October 8</w:t>
      </w:r>
      <w:r w:rsidRPr="00DC5A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was invalid.  </w:t>
      </w:r>
    </w:p>
    <w:p w:rsidR="003F5C86" w:rsidRDefault="00DC5A72" w:rsidP="003F5C86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and seconded by Muth to </w:t>
      </w:r>
      <w:r w:rsidR="008A3A35">
        <w:rPr>
          <w:sz w:val="28"/>
          <w:szCs w:val="28"/>
        </w:rPr>
        <w:t>rescind</w:t>
      </w:r>
      <w:r>
        <w:rPr>
          <w:sz w:val="28"/>
          <w:szCs w:val="28"/>
        </w:rPr>
        <w:t xml:space="preserve"> the motion to reject Dave Derschan’s bid for the purchase of the bar in the amount of $</w:t>
      </w:r>
      <w:r w:rsidR="008A3A35">
        <w:rPr>
          <w:sz w:val="28"/>
          <w:szCs w:val="28"/>
        </w:rPr>
        <w:t xml:space="preserve">58,500.00. </w:t>
      </w:r>
      <w:r w:rsidR="008F2309">
        <w:rPr>
          <w:sz w:val="28"/>
          <w:szCs w:val="28"/>
        </w:rPr>
        <w:t xml:space="preserve">Roll call was held.  The motion carried with Muth, Griepp and Hahn voting yes and Schmeichel and Sieverding abstaining. </w:t>
      </w:r>
    </w:p>
    <w:p w:rsidR="008F2309" w:rsidRDefault="008F2309" w:rsidP="003F5C86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and seconded by Muth to accept Dave Derschan’s bid for the sale of the bar in the amount of $58,500.00. After discussion, Roll call was held.  The motion carried with Muth, Griepp and Hahn voting yes and Schmeichel and Sieverding abstaining.  </w:t>
      </w:r>
    </w:p>
    <w:p w:rsidR="008F2309" w:rsidRDefault="004F46B4" w:rsidP="003F5C86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to go into executive session at 8:20 p.m. The motion carried. </w:t>
      </w:r>
    </w:p>
    <w:p w:rsidR="004F46B4" w:rsidRDefault="004F46B4" w:rsidP="003F5C86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reconvened the meeting at 9:00 p.m. With no further business, a motion was made by Griepp and seconded by Hahn to adjourn the meeting at 9:01 p.m.  The motion carried. </w:t>
      </w:r>
    </w:p>
    <w:p w:rsidR="004F46B4" w:rsidRDefault="004F46B4" w:rsidP="003F5C86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4F46B4" w:rsidRPr="003F5C86" w:rsidRDefault="004F46B4" w:rsidP="003F5C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  <w:bookmarkStart w:id="0" w:name="_GoBack"/>
      <w:bookmarkEnd w:id="0"/>
    </w:p>
    <w:sectPr w:rsidR="004F46B4" w:rsidRPr="003F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86"/>
    <w:rsid w:val="003F5C86"/>
    <w:rsid w:val="004F46B4"/>
    <w:rsid w:val="00650C00"/>
    <w:rsid w:val="008A3A35"/>
    <w:rsid w:val="008F2309"/>
    <w:rsid w:val="00D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2012-10-12T19:42:00Z</cp:lastPrinted>
  <dcterms:created xsi:type="dcterms:W3CDTF">2012-10-12T19:06:00Z</dcterms:created>
  <dcterms:modified xsi:type="dcterms:W3CDTF">2012-10-12T19:45:00Z</dcterms:modified>
</cp:coreProperties>
</file>