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0E" w:rsidRDefault="00FF2EE1" w:rsidP="00FF2EE1">
      <w:pPr>
        <w:jc w:val="center"/>
        <w:rPr>
          <w:sz w:val="28"/>
          <w:szCs w:val="28"/>
        </w:rPr>
      </w:pPr>
      <w:r>
        <w:rPr>
          <w:sz w:val="28"/>
          <w:szCs w:val="28"/>
        </w:rPr>
        <w:t>Humboldt City Minutes</w:t>
      </w:r>
    </w:p>
    <w:p w:rsidR="00FF2EE1" w:rsidRDefault="00FF2EE1" w:rsidP="00FF2EE1">
      <w:pPr>
        <w:rPr>
          <w:sz w:val="28"/>
          <w:szCs w:val="28"/>
        </w:rPr>
      </w:pPr>
      <w:r>
        <w:rPr>
          <w:sz w:val="28"/>
          <w:szCs w:val="28"/>
        </w:rPr>
        <w:t>The Humboldt City Board met in regular session on Monday, November 26, 2012. The meeting was called to order by Chairman Ritchy Griepp. Trustees present were Allen Schmeichel, Dawn Hahn and Theresa Muth arrived at 7:05 p.m. Trustee absent was Matt Sieverding.  Others present were Bettie Lias, Marylou Zimmer</w:t>
      </w:r>
      <w:r w:rsidR="005D67CC">
        <w:rPr>
          <w:sz w:val="28"/>
          <w:szCs w:val="28"/>
        </w:rPr>
        <w:t>, Marlene</w:t>
      </w:r>
      <w:r>
        <w:rPr>
          <w:sz w:val="28"/>
          <w:szCs w:val="28"/>
        </w:rPr>
        <w:t xml:space="preserve"> </w:t>
      </w:r>
      <w:r w:rsidR="005D67CC">
        <w:rPr>
          <w:sz w:val="28"/>
          <w:szCs w:val="28"/>
        </w:rPr>
        <w:t>Schievelbein</w:t>
      </w:r>
      <w:r>
        <w:rPr>
          <w:sz w:val="28"/>
          <w:szCs w:val="28"/>
        </w:rPr>
        <w:t xml:space="preserve">, </w:t>
      </w:r>
      <w:r w:rsidR="005D67CC">
        <w:rPr>
          <w:sz w:val="28"/>
          <w:szCs w:val="28"/>
        </w:rPr>
        <w:t>Marylou</w:t>
      </w:r>
      <w:r w:rsidR="0064798A">
        <w:rPr>
          <w:sz w:val="28"/>
          <w:szCs w:val="28"/>
        </w:rPr>
        <w:t xml:space="preserve"> Nagel, Edith Jarding</w:t>
      </w:r>
      <w:r w:rsidR="00884B6E">
        <w:rPr>
          <w:sz w:val="28"/>
          <w:szCs w:val="28"/>
        </w:rPr>
        <w:t xml:space="preserve"> and Scott Nelson</w:t>
      </w:r>
      <w:r w:rsidR="0064798A">
        <w:rPr>
          <w:sz w:val="28"/>
          <w:szCs w:val="28"/>
        </w:rPr>
        <w:t>. Also present was Daryl Sieverding, full time utility manager for the Town.</w:t>
      </w:r>
    </w:p>
    <w:p w:rsidR="00FF2EE1" w:rsidRDefault="00FF2EE1" w:rsidP="00FF2EE1">
      <w:pPr>
        <w:rPr>
          <w:sz w:val="28"/>
          <w:szCs w:val="28"/>
        </w:rPr>
      </w:pPr>
      <w:r>
        <w:rPr>
          <w:sz w:val="28"/>
          <w:szCs w:val="28"/>
        </w:rPr>
        <w:t xml:space="preserve">The minutes of the November </w:t>
      </w:r>
      <w:r w:rsidR="00884B6E">
        <w:rPr>
          <w:sz w:val="28"/>
          <w:szCs w:val="28"/>
        </w:rPr>
        <w:t>12</w:t>
      </w:r>
      <w:r w:rsidR="00884B6E" w:rsidRPr="00884B6E">
        <w:rPr>
          <w:sz w:val="28"/>
          <w:szCs w:val="28"/>
          <w:vertAlign w:val="superscript"/>
        </w:rPr>
        <w:t>th</w:t>
      </w:r>
      <w:r w:rsidR="00884B6E">
        <w:rPr>
          <w:sz w:val="28"/>
          <w:szCs w:val="28"/>
        </w:rPr>
        <w:t>, 2012 meeting were reviewed.  A motion was made by Hahn and seconded by Schmeichel to approve the minutes.  Roll call was held.  The motion carried with all present voting yes.</w:t>
      </w:r>
    </w:p>
    <w:p w:rsidR="00884B6E" w:rsidRDefault="00884B6E" w:rsidP="00FF2EE1">
      <w:pPr>
        <w:rPr>
          <w:sz w:val="28"/>
          <w:szCs w:val="28"/>
        </w:rPr>
      </w:pPr>
      <w:r>
        <w:rPr>
          <w:sz w:val="28"/>
          <w:szCs w:val="28"/>
        </w:rPr>
        <w:t xml:space="preserve">Open discussion was held.  MCEDA has a new </w:t>
      </w:r>
      <w:r w:rsidR="005D67CC">
        <w:rPr>
          <w:sz w:val="28"/>
          <w:szCs w:val="28"/>
        </w:rPr>
        <w:t>director;</w:t>
      </w:r>
      <w:r>
        <w:rPr>
          <w:sz w:val="28"/>
          <w:szCs w:val="28"/>
        </w:rPr>
        <w:t xml:space="preserve"> his name is will be announced later this week. The MCEDA meeting is scheduled for January. </w:t>
      </w:r>
    </w:p>
    <w:p w:rsidR="00884B6E" w:rsidRDefault="005D67CC" w:rsidP="00FF2EE1">
      <w:pPr>
        <w:rPr>
          <w:sz w:val="28"/>
          <w:szCs w:val="28"/>
        </w:rPr>
      </w:pPr>
      <w:r>
        <w:rPr>
          <w:sz w:val="28"/>
          <w:szCs w:val="28"/>
        </w:rPr>
        <w:t>Scott Nelson was present to discuss the Hartford Area Chamber of Commerce.  He wanted to inform the board what the mission statement was for the newly formed organization and to invite all the board members and any local businesses to an open house mixer the be held on December 14</w:t>
      </w:r>
      <w:r w:rsidRPr="005D67CC">
        <w:rPr>
          <w:sz w:val="28"/>
          <w:szCs w:val="28"/>
          <w:vertAlign w:val="superscript"/>
        </w:rPr>
        <w:t>th</w:t>
      </w:r>
      <w:r>
        <w:rPr>
          <w:sz w:val="28"/>
          <w:szCs w:val="28"/>
        </w:rPr>
        <w:t>, 2012 from 5-7 at Ten Pin Alley.  Scott left at 7:20 p.m.</w:t>
      </w:r>
    </w:p>
    <w:p w:rsidR="005D67CC" w:rsidRDefault="005D67CC" w:rsidP="00FF2EE1">
      <w:pPr>
        <w:rPr>
          <w:sz w:val="28"/>
          <w:szCs w:val="28"/>
        </w:rPr>
      </w:pPr>
      <w:r>
        <w:rPr>
          <w:sz w:val="28"/>
          <w:szCs w:val="28"/>
        </w:rPr>
        <w:t xml:space="preserve">The Ladies were present to discuss walking at the HCC during the week and request that one of the City Employees be responsible for opening the HCC 9-12 every if no other events are scheduled.  They also wanted to let the board know that they have come up with a name for their group.  They will be known as the </w:t>
      </w:r>
      <w:r w:rsidR="001127AB">
        <w:rPr>
          <w:sz w:val="28"/>
          <w:szCs w:val="28"/>
        </w:rPr>
        <w:t>Humdingers</w:t>
      </w:r>
      <w:r>
        <w:rPr>
          <w:sz w:val="28"/>
          <w:szCs w:val="28"/>
        </w:rPr>
        <w:t xml:space="preserve">. </w:t>
      </w:r>
      <w:r w:rsidR="001127AB">
        <w:rPr>
          <w:sz w:val="28"/>
          <w:szCs w:val="28"/>
        </w:rPr>
        <w:t xml:space="preserve"> The contact person for the group as far as the HCC is concerned will be Bettie Lias. </w:t>
      </w:r>
    </w:p>
    <w:p w:rsidR="001127AB" w:rsidRDefault="001127AB" w:rsidP="00FF2EE1">
      <w:pPr>
        <w:rPr>
          <w:sz w:val="28"/>
          <w:szCs w:val="28"/>
        </w:rPr>
      </w:pPr>
      <w:r>
        <w:rPr>
          <w:sz w:val="28"/>
          <w:szCs w:val="28"/>
        </w:rPr>
        <w:t>The final inventory for the bar was completed on November 15</w:t>
      </w:r>
      <w:r w:rsidRPr="001127AB">
        <w:rPr>
          <w:sz w:val="28"/>
          <w:szCs w:val="28"/>
          <w:vertAlign w:val="superscript"/>
        </w:rPr>
        <w:t>th</w:t>
      </w:r>
      <w:r>
        <w:rPr>
          <w:sz w:val="28"/>
          <w:szCs w:val="28"/>
        </w:rPr>
        <w:t xml:space="preserve">, 2012.  The inventory is being entered into a spreadsheet for final numbers to bill the new owners. </w:t>
      </w:r>
    </w:p>
    <w:p w:rsidR="001127AB" w:rsidRDefault="001127AB" w:rsidP="00FF2EE1">
      <w:pPr>
        <w:rPr>
          <w:sz w:val="28"/>
          <w:szCs w:val="28"/>
        </w:rPr>
      </w:pPr>
      <w:r>
        <w:rPr>
          <w:sz w:val="28"/>
          <w:szCs w:val="28"/>
        </w:rPr>
        <w:t xml:space="preserve">Surplusing the two city trucks was discussed.  The blue book value of the Blue Truck was any ware between $3535.00 to $2760.00 depending on condition of the vehicle.  After discussion it was determined that the vehicle was more </w:t>
      </w:r>
      <w:r>
        <w:rPr>
          <w:sz w:val="28"/>
          <w:szCs w:val="28"/>
        </w:rPr>
        <w:lastRenderedPageBreak/>
        <w:t>beneficial to the City if they keep it.  A motion was made by Griepp and seconded by Hahn to have all the City vehicles and equipment not being used for work purposes</w:t>
      </w:r>
      <w:r w:rsidR="00E56378">
        <w:rPr>
          <w:sz w:val="28"/>
          <w:szCs w:val="28"/>
        </w:rPr>
        <w:t>,</w:t>
      </w:r>
      <w:bookmarkStart w:id="0" w:name="_GoBack"/>
      <w:bookmarkEnd w:id="0"/>
      <w:r>
        <w:rPr>
          <w:sz w:val="28"/>
          <w:szCs w:val="28"/>
        </w:rPr>
        <w:t xml:space="preserve"> parked in a city building or on city property.  Roll call was held.  The motion carried with all present voting yes. </w:t>
      </w:r>
    </w:p>
    <w:p w:rsidR="001127AB" w:rsidRDefault="001127AB" w:rsidP="00FF2EE1">
      <w:pPr>
        <w:rPr>
          <w:sz w:val="28"/>
          <w:szCs w:val="28"/>
        </w:rPr>
      </w:pPr>
      <w:r>
        <w:rPr>
          <w:sz w:val="28"/>
          <w:szCs w:val="28"/>
        </w:rPr>
        <w:t xml:space="preserve">The condemnation of the Interactive building is on the last notice.  The issue should be resolved by the end of the year. </w:t>
      </w:r>
    </w:p>
    <w:p w:rsidR="001127AB" w:rsidRDefault="001127AB" w:rsidP="00FF2EE1">
      <w:pPr>
        <w:rPr>
          <w:sz w:val="28"/>
          <w:szCs w:val="28"/>
        </w:rPr>
      </w:pPr>
      <w:r>
        <w:rPr>
          <w:sz w:val="28"/>
          <w:szCs w:val="28"/>
        </w:rPr>
        <w:t xml:space="preserve">The Utility Manager will be in Guards all this week. </w:t>
      </w:r>
    </w:p>
    <w:p w:rsidR="001127AB" w:rsidRDefault="001127AB" w:rsidP="00FF2EE1">
      <w:pPr>
        <w:rPr>
          <w:sz w:val="28"/>
          <w:szCs w:val="28"/>
        </w:rPr>
      </w:pPr>
      <w:r>
        <w:rPr>
          <w:sz w:val="28"/>
          <w:szCs w:val="28"/>
        </w:rPr>
        <w:t>The finance officer handed out the 2011 annual report as submitted by Schoenfish and Company.  The audit will be completed next week and Schoenfish would like to set up a time to meet.  Since the 2</w:t>
      </w:r>
      <w:r w:rsidRPr="001127AB">
        <w:rPr>
          <w:sz w:val="28"/>
          <w:szCs w:val="28"/>
          <w:vertAlign w:val="superscript"/>
        </w:rPr>
        <w:t>nd</w:t>
      </w:r>
      <w:r>
        <w:rPr>
          <w:sz w:val="28"/>
          <w:szCs w:val="28"/>
        </w:rPr>
        <w:t xml:space="preserve"> meeting is scheduled for Christmas Eve, the second meeting will be on the 17</w:t>
      </w:r>
      <w:r w:rsidRPr="001127AB">
        <w:rPr>
          <w:sz w:val="28"/>
          <w:szCs w:val="28"/>
          <w:vertAlign w:val="superscript"/>
        </w:rPr>
        <w:t>th</w:t>
      </w:r>
      <w:r>
        <w:rPr>
          <w:sz w:val="28"/>
          <w:szCs w:val="28"/>
        </w:rPr>
        <w:t xml:space="preserve"> of December to accommodate the </w:t>
      </w:r>
      <w:r w:rsidR="00FB0490">
        <w:rPr>
          <w:sz w:val="28"/>
          <w:szCs w:val="28"/>
        </w:rPr>
        <w:t>auditor’s</w:t>
      </w:r>
      <w:r>
        <w:rPr>
          <w:sz w:val="28"/>
          <w:szCs w:val="28"/>
        </w:rPr>
        <w:t xml:space="preserve"> schedule. </w:t>
      </w:r>
    </w:p>
    <w:p w:rsidR="00FB0490" w:rsidRDefault="00FB0490" w:rsidP="00FF2EE1">
      <w:pPr>
        <w:rPr>
          <w:sz w:val="28"/>
          <w:szCs w:val="28"/>
        </w:rPr>
      </w:pPr>
      <w:r>
        <w:rPr>
          <w:sz w:val="28"/>
          <w:szCs w:val="28"/>
        </w:rPr>
        <w:t>Chairman Griepp called the meeting into executive session at 7:44 p.m. in accordance with SDCL 1-25-2.</w:t>
      </w:r>
    </w:p>
    <w:p w:rsidR="00FB0490" w:rsidRDefault="00FB0490" w:rsidP="00FF2EE1">
      <w:pPr>
        <w:rPr>
          <w:sz w:val="28"/>
          <w:szCs w:val="28"/>
        </w:rPr>
      </w:pPr>
      <w:r>
        <w:rPr>
          <w:sz w:val="28"/>
          <w:szCs w:val="28"/>
        </w:rPr>
        <w:t xml:space="preserve">Chairman Griepp reconvened the meeting at 7:55 p.m. </w:t>
      </w:r>
    </w:p>
    <w:p w:rsidR="00FB0490" w:rsidRDefault="00FB0490" w:rsidP="00FF2EE1">
      <w:pPr>
        <w:rPr>
          <w:sz w:val="28"/>
          <w:szCs w:val="28"/>
        </w:rPr>
      </w:pPr>
      <w:r>
        <w:rPr>
          <w:sz w:val="28"/>
          <w:szCs w:val="28"/>
        </w:rPr>
        <w:t>With no further business, a motion was made by Griepp and seconded by Muth to adjourn the meeting at 7:56 p.m.</w:t>
      </w:r>
    </w:p>
    <w:p w:rsidR="00FB0490" w:rsidRDefault="00FB0490" w:rsidP="00FF2EE1">
      <w:pPr>
        <w:rPr>
          <w:sz w:val="28"/>
          <w:szCs w:val="28"/>
        </w:rPr>
      </w:pPr>
      <w:r>
        <w:rPr>
          <w:sz w:val="28"/>
          <w:szCs w:val="28"/>
        </w:rPr>
        <w:t>ATTEST:</w:t>
      </w:r>
      <w:r>
        <w:rPr>
          <w:sz w:val="28"/>
          <w:szCs w:val="28"/>
        </w:rPr>
        <w:tab/>
        <w:t xml:space="preserve">KRISTIE ELLIS </w:t>
      </w:r>
    </w:p>
    <w:p w:rsidR="00FB0490" w:rsidRDefault="00FB0490" w:rsidP="00FF2EE1">
      <w:pPr>
        <w:rPr>
          <w:sz w:val="28"/>
          <w:szCs w:val="28"/>
        </w:rPr>
      </w:pPr>
      <w:r>
        <w:rPr>
          <w:sz w:val="28"/>
          <w:szCs w:val="28"/>
        </w:rPr>
        <w:tab/>
      </w:r>
      <w:r>
        <w:rPr>
          <w:sz w:val="28"/>
          <w:szCs w:val="28"/>
        </w:rPr>
        <w:tab/>
        <w:t xml:space="preserve">FINANCE OFFICER </w:t>
      </w:r>
    </w:p>
    <w:p w:rsidR="00FB0490" w:rsidRPr="00FF2EE1" w:rsidRDefault="00FB0490" w:rsidP="00FF2EE1">
      <w:pPr>
        <w:rPr>
          <w:sz w:val="28"/>
          <w:szCs w:val="28"/>
        </w:rPr>
      </w:pPr>
    </w:p>
    <w:sectPr w:rsidR="00FB0490" w:rsidRPr="00FF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E1"/>
    <w:rsid w:val="001127AB"/>
    <w:rsid w:val="003F420E"/>
    <w:rsid w:val="005D67CC"/>
    <w:rsid w:val="0064798A"/>
    <w:rsid w:val="00884B6E"/>
    <w:rsid w:val="00E56378"/>
    <w:rsid w:val="00FB0490"/>
    <w:rsid w:val="00FF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Kristie Ellis</cp:lastModifiedBy>
  <cp:revision>2</cp:revision>
  <dcterms:created xsi:type="dcterms:W3CDTF">2012-11-30T15:16:00Z</dcterms:created>
  <dcterms:modified xsi:type="dcterms:W3CDTF">2012-11-30T15:16:00Z</dcterms:modified>
</cp:coreProperties>
</file>